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632" w:rsidRPr="001357F5" w:rsidRDefault="00D31632" w:rsidP="00D31632">
      <w:pPr>
        <w:jc w:val="center"/>
        <w:rPr>
          <w:b/>
        </w:rPr>
      </w:pPr>
      <w:r w:rsidRPr="001357F5">
        <w:rPr>
          <w:b/>
        </w:rPr>
        <w:t>Протокол</w:t>
      </w:r>
    </w:p>
    <w:p w:rsidR="00D31632" w:rsidRPr="00624CED" w:rsidRDefault="00D31632" w:rsidP="00D31632">
      <w:pPr>
        <w:pStyle w:val="ad"/>
        <w:spacing w:before="0" w:beforeAutospacing="0" w:after="0" w:afterAutospacing="0"/>
        <w:jc w:val="center"/>
        <w:rPr>
          <w:rStyle w:val="s1"/>
          <w:sz w:val="24"/>
          <w:szCs w:val="24"/>
          <w:lang w:val="kk-KZ"/>
        </w:rPr>
      </w:pPr>
      <w:r w:rsidRPr="001357F5">
        <w:rPr>
          <w:rStyle w:val="s1"/>
          <w:sz w:val="24"/>
          <w:szCs w:val="24"/>
        </w:rPr>
        <w:t xml:space="preserve">вскрытия конвертов с тендерными </w:t>
      </w:r>
      <w:r w:rsidRPr="00DA6109">
        <w:rPr>
          <w:rStyle w:val="s1"/>
          <w:sz w:val="24"/>
          <w:szCs w:val="24"/>
        </w:rPr>
        <w:t xml:space="preserve">заявками на участие в тендере </w:t>
      </w:r>
      <w:r w:rsidR="00FC3EA0">
        <w:rPr>
          <w:b/>
          <w:color w:val="000000"/>
          <w:spacing w:val="1"/>
        </w:rPr>
        <w:t>№</w:t>
      </w:r>
      <w:r w:rsidR="00864A4C">
        <w:rPr>
          <w:b/>
          <w:color w:val="000000"/>
          <w:spacing w:val="1"/>
          <w:lang w:val="kk-KZ"/>
        </w:rPr>
        <w:t>1</w:t>
      </w:r>
      <w:r w:rsidR="007D3F10">
        <w:rPr>
          <w:b/>
          <w:color w:val="000000"/>
          <w:spacing w:val="1"/>
          <w:lang w:val="kk-KZ"/>
        </w:rPr>
        <w:t>6</w:t>
      </w:r>
    </w:p>
    <w:p w:rsidR="00D31632" w:rsidRDefault="00D31632" w:rsidP="00D31632">
      <w:pPr>
        <w:pStyle w:val="ad"/>
        <w:spacing w:before="0" w:beforeAutospacing="0" w:after="0" w:afterAutospacing="0"/>
        <w:jc w:val="center"/>
        <w:rPr>
          <w:rStyle w:val="s1"/>
          <w:sz w:val="24"/>
          <w:szCs w:val="24"/>
        </w:rPr>
      </w:pPr>
      <w:r w:rsidRPr="00DA6109">
        <w:rPr>
          <w:rStyle w:val="s1"/>
          <w:sz w:val="24"/>
          <w:szCs w:val="24"/>
        </w:rPr>
        <w:t>по закупу</w:t>
      </w:r>
      <w:r w:rsidR="0031560D">
        <w:rPr>
          <w:rStyle w:val="s1"/>
          <w:sz w:val="24"/>
          <w:szCs w:val="24"/>
        </w:rPr>
        <w:t xml:space="preserve"> </w:t>
      </w:r>
      <w:r w:rsidR="007A395B" w:rsidRPr="00DA6109">
        <w:rPr>
          <w:b/>
          <w:color w:val="000000"/>
          <w:spacing w:val="1"/>
        </w:rPr>
        <w:t>медицинских изделий</w:t>
      </w:r>
      <w:r w:rsidR="0031560D">
        <w:rPr>
          <w:b/>
          <w:color w:val="000000"/>
          <w:spacing w:val="1"/>
        </w:rPr>
        <w:t xml:space="preserve"> </w:t>
      </w:r>
      <w:r w:rsidRPr="00DA6109">
        <w:rPr>
          <w:rStyle w:val="s1"/>
          <w:sz w:val="24"/>
          <w:szCs w:val="24"/>
        </w:rPr>
        <w:t>на</w:t>
      </w:r>
      <w:r>
        <w:rPr>
          <w:rStyle w:val="s1"/>
          <w:sz w:val="24"/>
          <w:szCs w:val="24"/>
        </w:rPr>
        <w:t xml:space="preserve"> 202</w:t>
      </w:r>
      <w:r w:rsidR="00FC3258">
        <w:rPr>
          <w:rStyle w:val="s1"/>
          <w:sz w:val="24"/>
          <w:szCs w:val="24"/>
        </w:rPr>
        <w:t>2</w:t>
      </w:r>
      <w:r w:rsidRPr="001357F5">
        <w:rPr>
          <w:rStyle w:val="s1"/>
          <w:sz w:val="24"/>
          <w:szCs w:val="24"/>
        </w:rPr>
        <w:t xml:space="preserve"> год</w:t>
      </w:r>
    </w:p>
    <w:p w:rsidR="00872328" w:rsidRPr="00BA0789" w:rsidRDefault="00872328" w:rsidP="00872328"/>
    <w:p w:rsidR="00D31632" w:rsidRPr="001357F5" w:rsidRDefault="00D31632" w:rsidP="00872328">
      <w:r w:rsidRPr="001357F5">
        <w:t xml:space="preserve">11-00 часов </w:t>
      </w:r>
      <w:r w:rsidR="0031560D">
        <w:t xml:space="preserve">                                                                                               </w:t>
      </w:r>
      <w:r w:rsidR="007D3F10">
        <w:rPr>
          <w:lang w:val="kk-KZ"/>
        </w:rPr>
        <w:t>17</w:t>
      </w:r>
      <w:r w:rsidR="006723FC">
        <w:rPr>
          <w:lang w:val="kk-KZ"/>
        </w:rPr>
        <w:t>ноября</w:t>
      </w:r>
      <w:r>
        <w:t xml:space="preserve"> 202</w:t>
      </w:r>
      <w:r w:rsidR="00FC3258">
        <w:t>2</w:t>
      </w:r>
      <w:r w:rsidRPr="001357F5">
        <w:t>год</w:t>
      </w:r>
      <w:r>
        <w:t>а</w:t>
      </w:r>
    </w:p>
    <w:p w:rsidR="00D31632" w:rsidRPr="00DE3C57" w:rsidRDefault="00D31632" w:rsidP="00D31632">
      <w:pPr>
        <w:pStyle w:val="4"/>
        <w:numPr>
          <w:ilvl w:val="6"/>
          <w:numId w:val="1"/>
        </w:numPr>
        <w:spacing w:before="0" w:after="0"/>
        <w:ind w:right="-6"/>
        <w:rPr>
          <w:b w:val="0"/>
          <w:sz w:val="24"/>
          <w:szCs w:val="24"/>
        </w:rPr>
      </w:pPr>
    </w:p>
    <w:p w:rsidR="00D31632" w:rsidRPr="007A395B" w:rsidRDefault="00D31632" w:rsidP="00D31632">
      <w:pPr>
        <w:pStyle w:val="4"/>
        <w:numPr>
          <w:ilvl w:val="0"/>
          <w:numId w:val="3"/>
        </w:numPr>
        <w:tabs>
          <w:tab w:val="left" w:pos="0"/>
        </w:tabs>
        <w:spacing w:before="0" w:after="0"/>
        <w:ind w:right="-6"/>
        <w:rPr>
          <w:sz w:val="24"/>
          <w:szCs w:val="24"/>
        </w:rPr>
      </w:pPr>
      <w:r w:rsidRPr="007A395B">
        <w:rPr>
          <w:b w:val="0"/>
          <w:sz w:val="24"/>
          <w:szCs w:val="24"/>
        </w:rPr>
        <w:t>Тендерная комиссия в составе</w:t>
      </w:r>
      <w:r w:rsidRPr="007A395B">
        <w:rPr>
          <w:sz w:val="24"/>
          <w:szCs w:val="24"/>
        </w:rPr>
        <w:t>:</w:t>
      </w:r>
    </w:p>
    <w:p w:rsidR="00D31632" w:rsidRPr="00FC3258" w:rsidRDefault="00D31632" w:rsidP="00D31632">
      <w:pPr>
        <w:shd w:val="clear" w:color="auto" w:fill="FFFFFF"/>
        <w:jc w:val="both"/>
        <w:rPr>
          <w:b/>
          <w:bCs/>
          <w:spacing w:val="-6"/>
        </w:rPr>
      </w:pPr>
      <w:r w:rsidRPr="00FC3258">
        <w:rPr>
          <w:b/>
          <w:bCs/>
          <w:spacing w:val="-6"/>
        </w:rPr>
        <w:t>Председатель тендерной комиссии:</w:t>
      </w:r>
    </w:p>
    <w:p w:rsidR="00FC3258" w:rsidRPr="00C94E2D" w:rsidRDefault="00864A4C" w:rsidP="00FC3258">
      <w:r>
        <w:t>Айгараев Р.Д.</w:t>
      </w:r>
      <w:r w:rsidR="00624CED" w:rsidRPr="00C94E2D">
        <w:t xml:space="preserve"> – </w:t>
      </w:r>
      <w:r w:rsidR="00C94E2D" w:rsidRPr="00C94E2D">
        <w:t xml:space="preserve">заместитель директора по </w:t>
      </w:r>
      <w:r>
        <w:t>хирургии</w:t>
      </w:r>
      <w:r w:rsidR="00624CED" w:rsidRPr="00C94E2D">
        <w:t>;</w:t>
      </w:r>
    </w:p>
    <w:p w:rsidR="00D31632" w:rsidRPr="00C94E2D" w:rsidRDefault="00D31632" w:rsidP="00D31632">
      <w:pPr>
        <w:shd w:val="clear" w:color="auto" w:fill="FFFFFF"/>
        <w:jc w:val="both"/>
        <w:rPr>
          <w:b/>
          <w:bCs/>
          <w:spacing w:val="-6"/>
        </w:rPr>
      </w:pPr>
      <w:r w:rsidRPr="00C94E2D">
        <w:rPr>
          <w:b/>
          <w:bCs/>
          <w:spacing w:val="-6"/>
        </w:rPr>
        <w:t>Заместитель председателя тендерной комиссии:</w:t>
      </w:r>
    </w:p>
    <w:p w:rsidR="00D31632" w:rsidRPr="00C94E2D" w:rsidRDefault="00864A4C" w:rsidP="00D31632">
      <w:pPr>
        <w:shd w:val="clear" w:color="auto" w:fill="FFFFFF"/>
        <w:jc w:val="both"/>
      </w:pPr>
      <w:r>
        <w:rPr>
          <w:spacing w:val="-5"/>
        </w:rPr>
        <w:t>Толегенов Е.А.</w:t>
      </w:r>
      <w:r w:rsidR="00C94E2D" w:rsidRPr="00C94E2D">
        <w:t xml:space="preserve"> – </w:t>
      </w:r>
      <w:r w:rsidR="009B4B05" w:rsidRPr="009B4B05">
        <w:rPr>
          <w:spacing w:val="-5"/>
        </w:rPr>
        <w:t>начальник отдела обслуживания медицинского оборудования и медицинских газов</w:t>
      </w:r>
      <w:r w:rsidR="00624CED" w:rsidRPr="00C94E2D">
        <w:t>;</w:t>
      </w:r>
    </w:p>
    <w:p w:rsidR="00D31632" w:rsidRPr="00C94E2D" w:rsidRDefault="00D31632" w:rsidP="00D31632">
      <w:pPr>
        <w:shd w:val="clear" w:color="auto" w:fill="FFFFFF"/>
        <w:jc w:val="both"/>
        <w:rPr>
          <w:b/>
          <w:bCs/>
          <w:spacing w:val="-6"/>
        </w:rPr>
      </w:pPr>
      <w:r w:rsidRPr="00C94E2D">
        <w:rPr>
          <w:b/>
          <w:bCs/>
          <w:spacing w:val="-6"/>
        </w:rPr>
        <w:t>Члены тендерной комиссии:</w:t>
      </w:r>
    </w:p>
    <w:p w:rsidR="009B4B05" w:rsidRPr="009B4B05" w:rsidRDefault="009B4B05" w:rsidP="009B4B05">
      <w:pPr>
        <w:pStyle w:val="ad"/>
        <w:suppressAutoHyphens/>
        <w:spacing w:before="0" w:beforeAutospacing="0" w:after="0" w:afterAutospacing="0" w:line="240" w:lineRule="atLeast"/>
        <w:contextualSpacing/>
        <w:jc w:val="both"/>
        <w:rPr>
          <w:spacing w:val="-5"/>
        </w:rPr>
      </w:pPr>
      <w:r w:rsidRPr="009B4B05">
        <w:rPr>
          <w:spacing w:val="-5"/>
        </w:rPr>
        <w:t xml:space="preserve">Абдуалиев С.А. - </w:t>
      </w:r>
      <w:r w:rsidRPr="009B4B05">
        <w:t>заведующий операционно</w:t>
      </w:r>
      <w:r w:rsidR="005748F0">
        <w:t>ым</w:t>
      </w:r>
      <w:r w:rsidRPr="009B4B05">
        <w:t xml:space="preserve"> блок</w:t>
      </w:r>
      <w:r w:rsidR="005748F0">
        <w:t>ом</w:t>
      </w:r>
      <w:r w:rsidRPr="009B4B05">
        <w:t>;</w:t>
      </w:r>
    </w:p>
    <w:p w:rsidR="009B4B05" w:rsidRDefault="007D3F10" w:rsidP="009B4B05">
      <w:pPr>
        <w:tabs>
          <w:tab w:val="left" w:pos="142"/>
          <w:tab w:val="left" w:pos="175"/>
        </w:tabs>
        <w:rPr>
          <w:color w:val="000000" w:themeColor="text1"/>
        </w:rPr>
      </w:pPr>
      <w:r w:rsidRPr="007D3F10">
        <w:rPr>
          <w:spacing w:val="-5"/>
          <w:lang w:val="kk-KZ"/>
        </w:rPr>
        <w:t>Макишева М.О.</w:t>
      </w:r>
      <w:r w:rsidRPr="007D3F10">
        <w:rPr>
          <w:spacing w:val="-5"/>
        </w:rPr>
        <w:t xml:space="preserve"> – </w:t>
      </w:r>
      <w:r w:rsidRPr="007D3F10">
        <w:rPr>
          <w:spacing w:val="-5"/>
          <w:lang w:val="kk-KZ"/>
        </w:rPr>
        <w:t>старший врач по эндоскопии</w:t>
      </w:r>
      <w:r w:rsidR="009B4B05" w:rsidRPr="00F44002">
        <w:rPr>
          <w:spacing w:val="-5"/>
        </w:rPr>
        <w:t>;</w:t>
      </w:r>
    </w:p>
    <w:p w:rsidR="00D31632" w:rsidRPr="00FC3258" w:rsidRDefault="00D31632" w:rsidP="00D31632">
      <w:pPr>
        <w:tabs>
          <w:tab w:val="left" w:pos="142"/>
          <w:tab w:val="left" w:pos="175"/>
        </w:tabs>
      </w:pPr>
      <w:r w:rsidRPr="00FC3258">
        <w:rPr>
          <w:color w:val="000000" w:themeColor="text1"/>
        </w:rPr>
        <w:t>Кыстаубаева Ж. Б.</w:t>
      </w:r>
      <w:r w:rsidRPr="00FC3258">
        <w:t xml:space="preserve"> – начальник отдела государственных закупок;</w:t>
      </w:r>
    </w:p>
    <w:p w:rsidR="00D31632" w:rsidRPr="007A395B" w:rsidRDefault="00D31632" w:rsidP="00D31632">
      <w:pPr>
        <w:pStyle w:val="aa"/>
        <w:shd w:val="clear" w:color="auto" w:fill="FFFFFF"/>
        <w:spacing w:after="0" w:line="240" w:lineRule="auto"/>
        <w:ind w:left="0"/>
        <w:rPr>
          <w:rFonts w:ascii="Times New Roman" w:hAnsi="Times New Roman"/>
          <w:b/>
          <w:spacing w:val="-6"/>
          <w:sz w:val="24"/>
          <w:szCs w:val="24"/>
        </w:rPr>
      </w:pPr>
      <w:r w:rsidRPr="007A395B">
        <w:rPr>
          <w:rFonts w:ascii="Times New Roman" w:hAnsi="Times New Roman"/>
          <w:b/>
          <w:spacing w:val="-6"/>
          <w:sz w:val="24"/>
          <w:szCs w:val="24"/>
        </w:rPr>
        <w:t>Секретарь тендерной комиссии:</w:t>
      </w:r>
    </w:p>
    <w:p w:rsidR="00D31632" w:rsidRPr="007A395B" w:rsidRDefault="00D31632" w:rsidP="00D31632">
      <w:pPr>
        <w:pStyle w:val="aa"/>
        <w:shd w:val="clear" w:color="auto" w:fill="FFFFFF"/>
        <w:spacing w:after="0" w:line="240" w:lineRule="auto"/>
        <w:ind w:left="0"/>
        <w:rPr>
          <w:rFonts w:ascii="Times New Roman" w:hAnsi="Times New Roman"/>
          <w:spacing w:val="-6"/>
          <w:sz w:val="24"/>
          <w:szCs w:val="24"/>
        </w:rPr>
      </w:pPr>
      <w:r w:rsidRPr="007A395B">
        <w:rPr>
          <w:rFonts w:ascii="Times New Roman" w:hAnsi="Times New Roman"/>
          <w:spacing w:val="-6"/>
          <w:sz w:val="24"/>
          <w:szCs w:val="24"/>
        </w:rPr>
        <w:t>Калиева Д.Г. – менеджер отдела государственных закупок.</w:t>
      </w:r>
    </w:p>
    <w:p w:rsidR="00D31632" w:rsidRDefault="007D3F10" w:rsidP="00D31632">
      <w:pPr>
        <w:jc w:val="both"/>
      </w:pPr>
      <w:r>
        <w:t>17</w:t>
      </w:r>
      <w:r w:rsidR="006723FC">
        <w:rPr>
          <w:lang w:val="kk-KZ"/>
        </w:rPr>
        <w:t>ноября</w:t>
      </w:r>
      <w:r w:rsidR="00D31632" w:rsidRPr="00DE3C57">
        <w:t xml:space="preserve"> 202</w:t>
      </w:r>
      <w:r w:rsidR="00FC3258">
        <w:t>2</w:t>
      </w:r>
      <w:r w:rsidR="00D31632" w:rsidRPr="00DE3C57">
        <w:t xml:space="preserve"> года в 1</w:t>
      </w:r>
      <w:r w:rsidR="00624CED">
        <w:rPr>
          <w:lang w:val="kk-KZ"/>
        </w:rPr>
        <w:t>1</w:t>
      </w:r>
      <w:r w:rsidR="00D31632" w:rsidRPr="00DE3C57">
        <w:t xml:space="preserve">-00 часов </w:t>
      </w:r>
      <w:r w:rsidR="00681B96" w:rsidRPr="00DE3C57">
        <w:t>в конференц-зале</w:t>
      </w:r>
      <w:r w:rsidR="00681B96" w:rsidRPr="00DE3C57">
        <w:rPr>
          <w:color w:val="000000"/>
        </w:rPr>
        <w:t>Государственного</w:t>
      </w:r>
      <w:r w:rsidR="00681B96" w:rsidRPr="001357F5">
        <w:rPr>
          <w:color w:val="000000"/>
        </w:rPr>
        <w:t xml:space="preserve">коммунальногопредприятияна праве хозяйственного ведения </w:t>
      </w:r>
      <w:r w:rsidR="00681B96" w:rsidRPr="00FC3C0E">
        <w:t>«Многопрофильная городская больница №1» акимата города Нур-Султан</w:t>
      </w:r>
      <w:r w:rsidR="00681B96" w:rsidRPr="001357F5">
        <w:t xml:space="preserve">, расположенного </w:t>
      </w:r>
      <w:r w:rsidR="00681B96">
        <w:t>по адресу: г.Нур-Султан</w:t>
      </w:r>
      <w:r w:rsidR="00681B96" w:rsidRPr="001357F5">
        <w:t>, пр.Р.Кошкарбаев, 66, произвела процедуру вскрытия конвертов с тендерными заявками, представленными для участия в тендере</w:t>
      </w:r>
      <w:r w:rsidR="00681B96">
        <w:t xml:space="preserve"> по за</w:t>
      </w:r>
      <w:r w:rsidR="00FC3258">
        <w:t>купу медицинских изделийна 2022</w:t>
      </w:r>
      <w:r w:rsidR="00681B96">
        <w:t xml:space="preserve"> год</w:t>
      </w:r>
      <w:r w:rsidR="00681B96" w:rsidRPr="001357F5">
        <w:t>.</w:t>
      </w:r>
    </w:p>
    <w:p w:rsidR="00D31632" w:rsidRPr="007A395B" w:rsidRDefault="00D31632" w:rsidP="00DE30AE">
      <w:pPr>
        <w:pStyle w:val="aa"/>
        <w:numPr>
          <w:ilvl w:val="0"/>
          <w:numId w:val="3"/>
        </w:numPr>
        <w:spacing w:after="0"/>
        <w:jc w:val="both"/>
        <w:rPr>
          <w:rFonts w:ascii="Times New Roman" w:hAnsi="Times New Roman"/>
        </w:rPr>
      </w:pPr>
      <w:r w:rsidRPr="007A395B">
        <w:rPr>
          <w:rFonts w:ascii="Times New Roman" w:hAnsi="Times New Roman"/>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580"/>
        <w:gridCol w:w="5249"/>
      </w:tblGrid>
      <w:tr w:rsidR="00D31632" w:rsidRPr="001357F5" w:rsidTr="001C5B88">
        <w:trPr>
          <w:trHeight w:val="979"/>
        </w:trPr>
        <w:tc>
          <w:tcPr>
            <w:tcW w:w="635" w:type="dxa"/>
            <w:shd w:val="clear" w:color="auto" w:fill="auto"/>
            <w:vAlign w:val="center"/>
          </w:tcPr>
          <w:p w:rsidR="00D31632" w:rsidRPr="001357F5" w:rsidRDefault="00D31632" w:rsidP="00DE30AE">
            <w:pPr>
              <w:jc w:val="center"/>
              <w:rPr>
                <w:b/>
              </w:rPr>
            </w:pPr>
            <w:r w:rsidRPr="001357F5">
              <w:rPr>
                <w:b/>
              </w:rPr>
              <w:t>№ пп</w:t>
            </w:r>
          </w:p>
        </w:tc>
        <w:tc>
          <w:tcPr>
            <w:tcW w:w="3580" w:type="dxa"/>
            <w:shd w:val="clear" w:color="auto" w:fill="auto"/>
            <w:vAlign w:val="center"/>
          </w:tcPr>
          <w:p w:rsidR="00D31632" w:rsidRPr="001357F5" w:rsidRDefault="00D31632" w:rsidP="00DE30AE">
            <w:pPr>
              <w:jc w:val="center"/>
              <w:rPr>
                <w:b/>
              </w:rPr>
            </w:pPr>
            <w:r w:rsidRPr="001357F5">
              <w:rPr>
                <w:b/>
              </w:rPr>
              <w:t>Наименование потенциального поставщика</w:t>
            </w:r>
          </w:p>
        </w:tc>
        <w:tc>
          <w:tcPr>
            <w:tcW w:w="5249" w:type="dxa"/>
            <w:shd w:val="clear" w:color="auto" w:fill="auto"/>
            <w:vAlign w:val="center"/>
          </w:tcPr>
          <w:p w:rsidR="00D31632" w:rsidRPr="001357F5" w:rsidRDefault="00D31632" w:rsidP="00DE30AE">
            <w:pPr>
              <w:jc w:val="center"/>
              <w:rPr>
                <w:b/>
              </w:rPr>
            </w:pPr>
            <w:r w:rsidRPr="001357F5">
              <w:rPr>
                <w:b/>
              </w:rPr>
              <w:t>Адрес</w:t>
            </w:r>
          </w:p>
        </w:tc>
      </w:tr>
      <w:tr w:rsidR="00E4622A" w:rsidRPr="001357F5" w:rsidTr="00A23788">
        <w:trPr>
          <w:trHeight w:val="566"/>
        </w:trPr>
        <w:tc>
          <w:tcPr>
            <w:tcW w:w="635" w:type="dxa"/>
            <w:shd w:val="clear" w:color="auto" w:fill="auto"/>
            <w:vAlign w:val="center"/>
          </w:tcPr>
          <w:p w:rsidR="00E4622A" w:rsidRDefault="00E4622A" w:rsidP="00E4622A">
            <w:pPr>
              <w:jc w:val="center"/>
            </w:pPr>
            <w:r>
              <w:t>1</w:t>
            </w:r>
          </w:p>
        </w:tc>
        <w:tc>
          <w:tcPr>
            <w:tcW w:w="3580" w:type="dxa"/>
            <w:shd w:val="clear" w:color="auto" w:fill="auto"/>
            <w:vAlign w:val="center"/>
          </w:tcPr>
          <w:p w:rsidR="00E4622A" w:rsidRDefault="00E4622A" w:rsidP="00E4622A">
            <w:pPr>
              <w:jc w:val="center"/>
            </w:pPr>
            <w:r>
              <w:t>ТОО «</w:t>
            </w:r>
            <w:r>
              <w:rPr>
                <w:lang w:val="en-US"/>
              </w:rPr>
              <w:t>WestEast NRD Group</w:t>
            </w:r>
            <w:r>
              <w:t>»</w:t>
            </w:r>
          </w:p>
        </w:tc>
        <w:tc>
          <w:tcPr>
            <w:tcW w:w="5249" w:type="dxa"/>
            <w:shd w:val="clear" w:color="auto" w:fill="auto"/>
            <w:vAlign w:val="center"/>
          </w:tcPr>
          <w:p w:rsidR="00E4622A" w:rsidRPr="00FC3258" w:rsidRDefault="00E4622A" w:rsidP="00E4622A">
            <w:pPr>
              <w:jc w:val="center"/>
              <w:rPr>
                <w:lang w:val="kk-KZ"/>
              </w:rPr>
            </w:pPr>
            <w:r>
              <w:rPr>
                <w:lang w:val="kk-KZ"/>
              </w:rPr>
              <w:t xml:space="preserve">г.Астана, район </w:t>
            </w:r>
            <w:r>
              <w:t>Алматы</w:t>
            </w:r>
            <w:r>
              <w:rPr>
                <w:lang w:val="kk-KZ"/>
              </w:rPr>
              <w:t>, пр.М.Жұмабаев, д.16, кв. 2</w:t>
            </w:r>
          </w:p>
        </w:tc>
      </w:tr>
      <w:tr w:rsidR="00E4622A" w:rsidRPr="00EA1C2D" w:rsidTr="00A23788">
        <w:trPr>
          <w:trHeight w:val="703"/>
        </w:trPr>
        <w:tc>
          <w:tcPr>
            <w:tcW w:w="635" w:type="dxa"/>
            <w:shd w:val="clear" w:color="auto" w:fill="auto"/>
            <w:vAlign w:val="center"/>
          </w:tcPr>
          <w:p w:rsidR="00E4622A" w:rsidRDefault="00E4622A" w:rsidP="00E4622A">
            <w:pPr>
              <w:jc w:val="center"/>
            </w:pPr>
            <w:r>
              <w:t>2</w:t>
            </w:r>
          </w:p>
        </w:tc>
        <w:tc>
          <w:tcPr>
            <w:tcW w:w="3580" w:type="dxa"/>
            <w:shd w:val="clear" w:color="auto" w:fill="auto"/>
            <w:vAlign w:val="center"/>
          </w:tcPr>
          <w:p w:rsidR="00E4622A" w:rsidRPr="00EA1C2D" w:rsidRDefault="00E4622A" w:rsidP="00E4622A">
            <w:pPr>
              <w:jc w:val="center"/>
            </w:pPr>
            <w:r>
              <w:t>ТОО</w:t>
            </w:r>
            <w:r w:rsidRPr="00EA1C2D">
              <w:t xml:space="preserve"> «</w:t>
            </w:r>
            <w:r>
              <w:rPr>
                <w:lang w:val="en-US"/>
              </w:rPr>
              <w:t>QProduct</w:t>
            </w:r>
            <w:r w:rsidRPr="00EA1C2D">
              <w:t xml:space="preserve"> (</w:t>
            </w:r>
            <w:r>
              <w:t>КьюПродукт)</w:t>
            </w:r>
          </w:p>
        </w:tc>
        <w:tc>
          <w:tcPr>
            <w:tcW w:w="5249" w:type="dxa"/>
            <w:shd w:val="clear" w:color="auto" w:fill="auto"/>
            <w:vAlign w:val="center"/>
          </w:tcPr>
          <w:p w:rsidR="00E4622A" w:rsidRPr="00FC3258" w:rsidRDefault="00E4622A" w:rsidP="00E4622A">
            <w:pPr>
              <w:jc w:val="center"/>
              <w:rPr>
                <w:lang w:val="kk-KZ"/>
              </w:rPr>
            </w:pPr>
            <w:r>
              <w:rPr>
                <w:lang w:val="kk-KZ"/>
              </w:rPr>
              <w:t>г.Нур-Султан, район Байконыр, переулок Балқаш, д.23/1, кв.1</w:t>
            </w:r>
          </w:p>
        </w:tc>
      </w:tr>
      <w:tr w:rsidR="00E4622A" w:rsidRPr="00EA1C2D" w:rsidTr="00A23788">
        <w:trPr>
          <w:trHeight w:val="703"/>
        </w:trPr>
        <w:tc>
          <w:tcPr>
            <w:tcW w:w="635" w:type="dxa"/>
            <w:shd w:val="clear" w:color="auto" w:fill="auto"/>
            <w:vAlign w:val="center"/>
          </w:tcPr>
          <w:p w:rsidR="00E4622A" w:rsidRPr="00E4622A" w:rsidRDefault="00E4622A" w:rsidP="00E4622A">
            <w:pPr>
              <w:jc w:val="center"/>
              <w:rPr>
                <w:lang w:val="en-US"/>
              </w:rPr>
            </w:pPr>
            <w:r>
              <w:rPr>
                <w:lang w:val="en-US"/>
              </w:rPr>
              <w:t>3</w:t>
            </w:r>
          </w:p>
        </w:tc>
        <w:tc>
          <w:tcPr>
            <w:tcW w:w="3580" w:type="dxa"/>
            <w:shd w:val="clear" w:color="auto" w:fill="auto"/>
            <w:vAlign w:val="center"/>
          </w:tcPr>
          <w:p w:rsidR="00E4622A" w:rsidRDefault="00E4622A" w:rsidP="00E4622A">
            <w:pPr>
              <w:jc w:val="center"/>
            </w:pPr>
            <w:r>
              <w:t>ТОО «</w:t>
            </w:r>
            <w:r>
              <w:rPr>
                <w:lang w:val="en-US"/>
              </w:rPr>
              <w:t>Magna KZ</w:t>
            </w:r>
            <w:r>
              <w:t>»</w:t>
            </w:r>
          </w:p>
        </w:tc>
        <w:tc>
          <w:tcPr>
            <w:tcW w:w="5249" w:type="dxa"/>
            <w:shd w:val="clear" w:color="auto" w:fill="auto"/>
            <w:vAlign w:val="center"/>
          </w:tcPr>
          <w:p w:rsidR="00E4622A" w:rsidRPr="00FC3258" w:rsidRDefault="00E4622A" w:rsidP="00E4622A">
            <w:pPr>
              <w:jc w:val="center"/>
              <w:rPr>
                <w:lang w:val="kk-KZ"/>
              </w:rPr>
            </w:pPr>
            <w:r>
              <w:rPr>
                <w:lang w:val="kk-KZ"/>
              </w:rPr>
              <w:t xml:space="preserve">г.Астана, район </w:t>
            </w:r>
            <w:r>
              <w:t>Есиль</w:t>
            </w:r>
            <w:r>
              <w:rPr>
                <w:lang w:val="kk-KZ"/>
              </w:rPr>
              <w:t>, пр.Мангилик Ел, д.42, кв. 87</w:t>
            </w:r>
          </w:p>
        </w:tc>
      </w:tr>
    </w:tbl>
    <w:p w:rsidR="00C67B77" w:rsidRDefault="00C67B77" w:rsidP="00D31632">
      <w:pPr>
        <w:ind w:firstLine="708"/>
        <w:jc w:val="both"/>
        <w:rPr>
          <w:lang w:val="kk-KZ"/>
        </w:rPr>
      </w:pPr>
    </w:p>
    <w:p w:rsidR="00D31632" w:rsidRPr="001357F5" w:rsidRDefault="00D31632" w:rsidP="00D31632">
      <w:pPr>
        <w:ind w:firstLine="708"/>
        <w:jc w:val="both"/>
        <w:rPr>
          <w:lang w:val="kk-KZ"/>
        </w:rPr>
      </w:pPr>
      <w:r w:rsidRPr="00497A57">
        <w:rPr>
          <w:lang w:val="kk-KZ"/>
        </w:rPr>
        <w:t xml:space="preserve">3. </w:t>
      </w:r>
      <w:r w:rsidR="00681B96"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D31632" w:rsidRPr="001357F5" w:rsidRDefault="00D31632" w:rsidP="00D31632">
      <w:pPr>
        <w:ind w:firstLine="708"/>
        <w:jc w:val="both"/>
        <w:rPr>
          <w:lang w:val="kk-KZ"/>
        </w:rPr>
      </w:pPr>
      <w:r w:rsidRPr="001357F5">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252"/>
        <w:gridCol w:w="2127"/>
      </w:tblGrid>
      <w:tr w:rsidR="00D31632" w:rsidRPr="001357F5" w:rsidTr="001C5B88">
        <w:trPr>
          <w:trHeight w:val="1044"/>
        </w:trPr>
        <w:tc>
          <w:tcPr>
            <w:tcW w:w="539" w:type="dxa"/>
            <w:shd w:val="clear" w:color="auto" w:fill="auto"/>
            <w:vAlign w:val="center"/>
          </w:tcPr>
          <w:p w:rsidR="00D31632" w:rsidRPr="001357F5" w:rsidRDefault="00D31632" w:rsidP="001C5B88">
            <w:pPr>
              <w:jc w:val="center"/>
              <w:rPr>
                <w:b/>
              </w:rPr>
            </w:pPr>
            <w:r w:rsidRPr="001357F5">
              <w:rPr>
                <w:b/>
              </w:rPr>
              <w:t>№ пп</w:t>
            </w:r>
          </w:p>
        </w:tc>
        <w:tc>
          <w:tcPr>
            <w:tcW w:w="2688" w:type="dxa"/>
            <w:shd w:val="clear" w:color="auto" w:fill="auto"/>
            <w:vAlign w:val="center"/>
          </w:tcPr>
          <w:p w:rsidR="00D31632" w:rsidRPr="001357F5" w:rsidRDefault="00D31632" w:rsidP="001C5B88">
            <w:pPr>
              <w:jc w:val="center"/>
              <w:rPr>
                <w:b/>
              </w:rPr>
            </w:pPr>
            <w:r w:rsidRPr="001357F5">
              <w:rPr>
                <w:b/>
              </w:rPr>
              <w:t>Наименование потенциального поставщика</w:t>
            </w:r>
          </w:p>
        </w:tc>
        <w:tc>
          <w:tcPr>
            <w:tcW w:w="4252" w:type="dxa"/>
            <w:shd w:val="clear" w:color="auto" w:fill="auto"/>
            <w:vAlign w:val="center"/>
          </w:tcPr>
          <w:p w:rsidR="00D31632" w:rsidRDefault="00D31632" w:rsidP="001C5B88">
            <w:pPr>
              <w:jc w:val="center"/>
              <w:rPr>
                <w:b/>
              </w:rPr>
            </w:pPr>
          </w:p>
          <w:p w:rsidR="00D31632" w:rsidRPr="001357F5" w:rsidRDefault="00D31632" w:rsidP="001C5B88">
            <w:pPr>
              <w:jc w:val="center"/>
              <w:rPr>
                <w:b/>
              </w:rPr>
            </w:pPr>
            <w:r w:rsidRPr="001357F5">
              <w:rPr>
                <w:b/>
              </w:rPr>
              <w:t>Адрес потенциального поставщика</w:t>
            </w:r>
          </w:p>
          <w:p w:rsidR="00D31632" w:rsidRPr="001357F5" w:rsidRDefault="00D31632" w:rsidP="001C5B88">
            <w:pPr>
              <w:jc w:val="center"/>
              <w:rPr>
                <w:b/>
                <w:lang w:val="kk-KZ"/>
              </w:rPr>
            </w:pPr>
          </w:p>
        </w:tc>
        <w:tc>
          <w:tcPr>
            <w:tcW w:w="2127" w:type="dxa"/>
            <w:shd w:val="clear" w:color="auto" w:fill="auto"/>
            <w:vAlign w:val="center"/>
          </w:tcPr>
          <w:p w:rsidR="00D31632" w:rsidRPr="001357F5" w:rsidRDefault="00D31632" w:rsidP="001C5B88">
            <w:pPr>
              <w:jc w:val="center"/>
              <w:rPr>
                <w:b/>
                <w:lang w:val="kk-KZ"/>
              </w:rPr>
            </w:pPr>
            <w:r w:rsidRPr="001357F5">
              <w:rPr>
                <w:b/>
                <w:lang w:val="kk-KZ"/>
              </w:rPr>
              <w:t>Время предоставления заявок</w:t>
            </w:r>
          </w:p>
        </w:tc>
      </w:tr>
      <w:tr w:rsidR="00E4622A" w:rsidRPr="00B873E9" w:rsidTr="00332C71">
        <w:trPr>
          <w:trHeight w:val="865"/>
        </w:trPr>
        <w:tc>
          <w:tcPr>
            <w:tcW w:w="539" w:type="dxa"/>
            <w:shd w:val="clear" w:color="auto" w:fill="auto"/>
            <w:vAlign w:val="center"/>
          </w:tcPr>
          <w:p w:rsidR="00E4622A" w:rsidRPr="001357F5" w:rsidRDefault="00E4622A" w:rsidP="00E4622A">
            <w:pPr>
              <w:jc w:val="center"/>
            </w:pPr>
            <w:r w:rsidRPr="001357F5">
              <w:t>1</w:t>
            </w:r>
          </w:p>
        </w:tc>
        <w:tc>
          <w:tcPr>
            <w:tcW w:w="2688" w:type="dxa"/>
            <w:shd w:val="clear" w:color="auto" w:fill="auto"/>
            <w:vAlign w:val="center"/>
          </w:tcPr>
          <w:p w:rsidR="00E4622A" w:rsidRDefault="00E4622A" w:rsidP="00E4622A">
            <w:pPr>
              <w:jc w:val="center"/>
            </w:pPr>
            <w:r>
              <w:t>ТОО «</w:t>
            </w:r>
            <w:r>
              <w:rPr>
                <w:lang w:val="en-US"/>
              </w:rPr>
              <w:t>WestEast NRD Group</w:t>
            </w:r>
            <w:r>
              <w:t>»</w:t>
            </w:r>
          </w:p>
        </w:tc>
        <w:tc>
          <w:tcPr>
            <w:tcW w:w="4252" w:type="dxa"/>
            <w:shd w:val="clear" w:color="auto" w:fill="auto"/>
            <w:vAlign w:val="center"/>
          </w:tcPr>
          <w:p w:rsidR="00E4622A" w:rsidRPr="00FC3258" w:rsidRDefault="00E4622A" w:rsidP="00E4622A">
            <w:pPr>
              <w:jc w:val="center"/>
              <w:rPr>
                <w:lang w:val="kk-KZ"/>
              </w:rPr>
            </w:pPr>
            <w:r>
              <w:rPr>
                <w:lang w:val="kk-KZ"/>
              </w:rPr>
              <w:t xml:space="preserve">г.Астана, район </w:t>
            </w:r>
            <w:r>
              <w:t>Алматы</w:t>
            </w:r>
            <w:r>
              <w:rPr>
                <w:lang w:val="kk-KZ"/>
              </w:rPr>
              <w:t>, пр.М.Жұмабаев, д.16, кв. 2</w:t>
            </w:r>
          </w:p>
        </w:tc>
        <w:tc>
          <w:tcPr>
            <w:tcW w:w="2127" w:type="dxa"/>
            <w:shd w:val="clear" w:color="auto" w:fill="auto"/>
            <w:vAlign w:val="center"/>
          </w:tcPr>
          <w:p w:rsidR="00E4622A" w:rsidRPr="00C86B3C" w:rsidRDefault="00E4622A" w:rsidP="00E4622A">
            <w:pPr>
              <w:jc w:val="center"/>
              <w:rPr>
                <w:lang w:val="kk-KZ"/>
              </w:rPr>
            </w:pPr>
            <w:r>
              <w:rPr>
                <w:lang w:val="kk-KZ"/>
              </w:rPr>
              <w:t>11.11.2022</w:t>
            </w:r>
            <w:r w:rsidRPr="00C86B3C">
              <w:rPr>
                <w:lang w:val="kk-KZ"/>
              </w:rPr>
              <w:t xml:space="preserve"> год</w:t>
            </w:r>
            <w:r>
              <w:rPr>
                <w:lang w:val="kk-KZ"/>
              </w:rPr>
              <w:t>а</w:t>
            </w:r>
          </w:p>
          <w:p w:rsidR="00E4622A" w:rsidRPr="00C86B3C" w:rsidRDefault="00E4622A" w:rsidP="00E4622A">
            <w:pPr>
              <w:jc w:val="center"/>
              <w:rPr>
                <w:lang w:val="kk-KZ"/>
              </w:rPr>
            </w:pPr>
            <w:r>
              <w:rPr>
                <w:lang w:val="kk-KZ"/>
              </w:rPr>
              <w:t>11 ч 10</w:t>
            </w:r>
            <w:r w:rsidRPr="00C86B3C">
              <w:rPr>
                <w:lang w:val="kk-KZ"/>
              </w:rPr>
              <w:t>мин</w:t>
            </w:r>
          </w:p>
        </w:tc>
      </w:tr>
      <w:tr w:rsidR="00E4622A" w:rsidRPr="00B873E9" w:rsidTr="00332C71">
        <w:trPr>
          <w:trHeight w:val="865"/>
        </w:trPr>
        <w:tc>
          <w:tcPr>
            <w:tcW w:w="539" w:type="dxa"/>
            <w:shd w:val="clear" w:color="auto" w:fill="auto"/>
            <w:vAlign w:val="center"/>
          </w:tcPr>
          <w:p w:rsidR="00E4622A" w:rsidRPr="005D2ECD" w:rsidRDefault="00E4622A" w:rsidP="00E4622A">
            <w:pPr>
              <w:jc w:val="center"/>
              <w:rPr>
                <w:lang w:val="kk-KZ"/>
              </w:rPr>
            </w:pPr>
            <w:r w:rsidRPr="005D2ECD">
              <w:rPr>
                <w:lang w:val="kk-KZ"/>
              </w:rPr>
              <w:lastRenderedPageBreak/>
              <w:t>2</w:t>
            </w:r>
          </w:p>
        </w:tc>
        <w:tc>
          <w:tcPr>
            <w:tcW w:w="2688" w:type="dxa"/>
            <w:shd w:val="clear" w:color="auto" w:fill="auto"/>
            <w:vAlign w:val="center"/>
          </w:tcPr>
          <w:p w:rsidR="00E4622A" w:rsidRPr="00EA1C2D" w:rsidRDefault="00E4622A" w:rsidP="00E4622A">
            <w:pPr>
              <w:jc w:val="center"/>
            </w:pPr>
            <w:r>
              <w:t>ТОО</w:t>
            </w:r>
            <w:r w:rsidRPr="00EA1C2D">
              <w:t xml:space="preserve"> «</w:t>
            </w:r>
            <w:r>
              <w:rPr>
                <w:lang w:val="en-US"/>
              </w:rPr>
              <w:t>QProduct</w:t>
            </w:r>
            <w:r w:rsidRPr="00EA1C2D">
              <w:t xml:space="preserve"> (</w:t>
            </w:r>
            <w:r>
              <w:t>КьюПродукт)</w:t>
            </w:r>
          </w:p>
        </w:tc>
        <w:tc>
          <w:tcPr>
            <w:tcW w:w="4252" w:type="dxa"/>
            <w:shd w:val="clear" w:color="auto" w:fill="auto"/>
            <w:vAlign w:val="center"/>
          </w:tcPr>
          <w:p w:rsidR="00E4622A" w:rsidRPr="00FC3258" w:rsidRDefault="00E4622A" w:rsidP="00E4622A">
            <w:pPr>
              <w:jc w:val="center"/>
              <w:rPr>
                <w:lang w:val="kk-KZ"/>
              </w:rPr>
            </w:pPr>
            <w:r>
              <w:rPr>
                <w:lang w:val="kk-KZ"/>
              </w:rPr>
              <w:t>г.Нур-Султан, район Байконыр, переулок Балқаш, д.23/1, кв.1</w:t>
            </w:r>
          </w:p>
        </w:tc>
        <w:tc>
          <w:tcPr>
            <w:tcW w:w="2127" w:type="dxa"/>
            <w:shd w:val="clear" w:color="auto" w:fill="auto"/>
            <w:vAlign w:val="center"/>
          </w:tcPr>
          <w:p w:rsidR="00E4622A" w:rsidRPr="00C86B3C" w:rsidRDefault="00E4622A" w:rsidP="00E4622A">
            <w:pPr>
              <w:jc w:val="center"/>
              <w:rPr>
                <w:lang w:val="kk-KZ"/>
              </w:rPr>
            </w:pPr>
            <w:r>
              <w:rPr>
                <w:lang w:val="kk-KZ"/>
              </w:rPr>
              <w:t>16.11.2022</w:t>
            </w:r>
            <w:r w:rsidRPr="00C86B3C">
              <w:rPr>
                <w:lang w:val="kk-KZ"/>
              </w:rPr>
              <w:t xml:space="preserve"> год</w:t>
            </w:r>
            <w:r>
              <w:rPr>
                <w:lang w:val="kk-KZ"/>
              </w:rPr>
              <w:t>а</w:t>
            </w:r>
          </w:p>
          <w:p w:rsidR="00E4622A" w:rsidRDefault="00E4622A" w:rsidP="00E4622A">
            <w:pPr>
              <w:jc w:val="center"/>
              <w:rPr>
                <w:lang w:val="kk-KZ"/>
              </w:rPr>
            </w:pPr>
            <w:r>
              <w:rPr>
                <w:lang w:val="kk-KZ"/>
              </w:rPr>
              <w:t>16 ч 16</w:t>
            </w:r>
            <w:r w:rsidRPr="00C86B3C">
              <w:rPr>
                <w:lang w:val="kk-KZ"/>
              </w:rPr>
              <w:t>мин</w:t>
            </w:r>
          </w:p>
        </w:tc>
      </w:tr>
      <w:tr w:rsidR="00E4622A" w:rsidRPr="00B873E9" w:rsidTr="00332C71">
        <w:trPr>
          <w:trHeight w:val="865"/>
        </w:trPr>
        <w:tc>
          <w:tcPr>
            <w:tcW w:w="539" w:type="dxa"/>
            <w:shd w:val="clear" w:color="auto" w:fill="auto"/>
            <w:vAlign w:val="center"/>
          </w:tcPr>
          <w:p w:rsidR="00E4622A" w:rsidRPr="005D2ECD" w:rsidRDefault="00E4622A" w:rsidP="00E4622A">
            <w:pPr>
              <w:jc w:val="center"/>
              <w:rPr>
                <w:lang w:val="kk-KZ"/>
              </w:rPr>
            </w:pPr>
            <w:r>
              <w:rPr>
                <w:lang w:val="kk-KZ"/>
              </w:rPr>
              <w:t>3</w:t>
            </w:r>
          </w:p>
        </w:tc>
        <w:tc>
          <w:tcPr>
            <w:tcW w:w="2688" w:type="dxa"/>
            <w:shd w:val="clear" w:color="auto" w:fill="auto"/>
            <w:vAlign w:val="center"/>
          </w:tcPr>
          <w:p w:rsidR="00E4622A" w:rsidRDefault="00E4622A" w:rsidP="00E4622A">
            <w:pPr>
              <w:jc w:val="center"/>
            </w:pPr>
            <w:r>
              <w:t>ТОО «</w:t>
            </w:r>
            <w:r>
              <w:rPr>
                <w:lang w:val="en-US"/>
              </w:rPr>
              <w:t>Magna KZ</w:t>
            </w:r>
            <w:r>
              <w:t>»</w:t>
            </w:r>
          </w:p>
        </w:tc>
        <w:tc>
          <w:tcPr>
            <w:tcW w:w="4252" w:type="dxa"/>
            <w:shd w:val="clear" w:color="auto" w:fill="auto"/>
            <w:vAlign w:val="center"/>
          </w:tcPr>
          <w:p w:rsidR="00E4622A" w:rsidRPr="00FC3258" w:rsidRDefault="00E4622A" w:rsidP="00E4622A">
            <w:pPr>
              <w:jc w:val="center"/>
              <w:rPr>
                <w:lang w:val="kk-KZ"/>
              </w:rPr>
            </w:pPr>
            <w:r>
              <w:rPr>
                <w:lang w:val="kk-KZ"/>
              </w:rPr>
              <w:t xml:space="preserve">г.Астана, район </w:t>
            </w:r>
            <w:r>
              <w:t>Есиль</w:t>
            </w:r>
            <w:r>
              <w:rPr>
                <w:lang w:val="kk-KZ"/>
              </w:rPr>
              <w:t>, пр.Мангилик Ел, д.42, кв. 87</w:t>
            </w:r>
          </w:p>
        </w:tc>
        <w:tc>
          <w:tcPr>
            <w:tcW w:w="2127" w:type="dxa"/>
            <w:shd w:val="clear" w:color="auto" w:fill="auto"/>
            <w:vAlign w:val="center"/>
          </w:tcPr>
          <w:p w:rsidR="00E4622A" w:rsidRPr="00C86B3C" w:rsidRDefault="00E4622A" w:rsidP="00E4622A">
            <w:pPr>
              <w:jc w:val="center"/>
              <w:rPr>
                <w:lang w:val="kk-KZ"/>
              </w:rPr>
            </w:pPr>
            <w:r>
              <w:rPr>
                <w:lang w:val="kk-KZ"/>
              </w:rPr>
              <w:t>11.11.2022</w:t>
            </w:r>
            <w:r w:rsidRPr="00C86B3C">
              <w:rPr>
                <w:lang w:val="kk-KZ"/>
              </w:rPr>
              <w:t xml:space="preserve"> год</w:t>
            </w:r>
            <w:r>
              <w:rPr>
                <w:lang w:val="kk-KZ"/>
              </w:rPr>
              <w:t>а</w:t>
            </w:r>
          </w:p>
          <w:p w:rsidR="00E4622A" w:rsidRDefault="00E4622A" w:rsidP="00E4622A">
            <w:pPr>
              <w:jc w:val="center"/>
              <w:rPr>
                <w:lang w:val="kk-KZ"/>
              </w:rPr>
            </w:pPr>
            <w:r>
              <w:rPr>
                <w:lang w:val="kk-KZ"/>
              </w:rPr>
              <w:t>11 ч 17</w:t>
            </w:r>
            <w:r w:rsidRPr="00C86B3C">
              <w:rPr>
                <w:lang w:val="kk-KZ"/>
              </w:rPr>
              <w:t>мин</w:t>
            </w:r>
          </w:p>
        </w:tc>
      </w:tr>
    </w:tbl>
    <w:p w:rsidR="00D31632" w:rsidRPr="001357F5" w:rsidRDefault="00D31632" w:rsidP="00D31632">
      <w:pPr>
        <w:jc w:val="both"/>
        <w:rPr>
          <w:lang w:val="kk-KZ"/>
        </w:rPr>
      </w:pPr>
      <w:r w:rsidRPr="001357F5">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1357F5" w:rsidRDefault="00D31632" w:rsidP="00D31632">
      <w:pPr>
        <w:ind w:firstLine="708"/>
        <w:jc w:val="both"/>
        <w:rPr>
          <w:lang w:val="kk-KZ"/>
        </w:rPr>
      </w:pPr>
      <w:r w:rsidRPr="001357F5">
        <w:rPr>
          <w:lang w:val="kk-KZ"/>
        </w:rPr>
        <w:t>5. Изменений потенциальными поставщиками тендерных заявок не было.</w:t>
      </w:r>
    </w:p>
    <w:p w:rsidR="00D31632" w:rsidRPr="001357F5" w:rsidRDefault="00D31632" w:rsidP="00D31632">
      <w:pPr>
        <w:ind w:firstLine="708"/>
        <w:jc w:val="both"/>
        <w:rPr>
          <w:lang w:val="kk-KZ"/>
        </w:rPr>
      </w:pPr>
      <w:r w:rsidRPr="001357F5">
        <w:rPr>
          <w:lang w:val="kk-KZ"/>
        </w:rPr>
        <w:t xml:space="preserve">6. Потенциальные поставщики представили ценовые предложения на поставку </w:t>
      </w:r>
      <w:r w:rsidR="00A669C8" w:rsidRPr="007A395B">
        <w:t>медицинских изделий</w:t>
      </w:r>
      <w:r w:rsidRPr="001357F5">
        <w:rPr>
          <w:lang w:val="kk-KZ"/>
        </w:rPr>
        <w:t>, указанных в приложении 2 к настоящему протоколу, которые оглашены всем присутствующим при вскрытии тендерных заявок.</w:t>
      </w:r>
    </w:p>
    <w:p w:rsidR="00E0705B" w:rsidRDefault="00681B96" w:rsidP="006D3A2A">
      <w:pPr>
        <w:pStyle w:val="ad"/>
        <w:spacing w:before="0" w:beforeAutospacing="0" w:after="0" w:afterAutospacing="0"/>
        <w:ind w:firstLine="708"/>
        <w:jc w:val="both"/>
        <w:rPr>
          <w:lang w:val="kk-KZ"/>
        </w:rPr>
      </w:pPr>
      <w:r w:rsidRPr="001357F5">
        <w:rPr>
          <w:lang w:val="kk-KZ"/>
        </w:rPr>
        <w:t xml:space="preserve">7. При процедуре вскрытия конвертов с тендерными заявками </w:t>
      </w:r>
      <w:r>
        <w:rPr>
          <w:rStyle w:val="s1"/>
          <w:b w:val="0"/>
          <w:sz w:val="24"/>
          <w:szCs w:val="24"/>
        </w:rPr>
        <w:t xml:space="preserve">на участие в тендере по закупу медицинских </w:t>
      </w:r>
      <w:r w:rsidRPr="001357F5">
        <w:rPr>
          <w:rStyle w:val="s1"/>
          <w:b w:val="0"/>
          <w:bCs w:val="0"/>
          <w:sz w:val="24"/>
          <w:szCs w:val="24"/>
        </w:rPr>
        <w:t>изделий</w:t>
      </w:r>
      <w:r>
        <w:rPr>
          <w:rStyle w:val="s1"/>
          <w:b w:val="0"/>
          <w:sz w:val="24"/>
          <w:szCs w:val="24"/>
        </w:rPr>
        <w:t>на 202</w:t>
      </w:r>
      <w:r w:rsidR="00DA0510">
        <w:rPr>
          <w:rStyle w:val="s1"/>
          <w:b w:val="0"/>
          <w:sz w:val="24"/>
          <w:szCs w:val="24"/>
          <w:lang w:val="kk-KZ"/>
        </w:rPr>
        <w:t>2</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r w:rsidR="00536849">
        <w:rPr>
          <w:lang w:val="kk-KZ"/>
        </w:rPr>
        <w:t xml:space="preserve"> не присутствовали.</w:t>
      </w:r>
    </w:p>
    <w:p w:rsidR="00D31632" w:rsidRPr="001357F5" w:rsidRDefault="00D31632" w:rsidP="00D31632">
      <w:pPr>
        <w:ind w:firstLine="708"/>
        <w:jc w:val="both"/>
        <w:rPr>
          <w:lang w:val="kk-KZ"/>
        </w:rPr>
      </w:pPr>
      <w:r w:rsidRPr="001357F5">
        <w:rPr>
          <w:lang w:val="kk-KZ"/>
        </w:rPr>
        <w:t>8. Замечаний у потенциальных поставщиков по вопросам содержания тендерной документации и процедуре вскрытия не было.</w:t>
      </w:r>
    </w:p>
    <w:p w:rsidR="003B6011" w:rsidRDefault="003B6011" w:rsidP="00065B6C">
      <w:pPr>
        <w:jc w:val="both"/>
        <w:rPr>
          <w:lang w:val="kk-KZ"/>
        </w:rPr>
      </w:pPr>
    </w:p>
    <w:p w:rsidR="00681B96" w:rsidRPr="0041214C" w:rsidRDefault="00681B96" w:rsidP="00681B96">
      <w:pPr>
        <w:pStyle w:val="aa"/>
        <w:shd w:val="clear" w:color="auto" w:fill="FFFFFF"/>
        <w:spacing w:after="0"/>
        <w:ind w:left="0"/>
        <w:jc w:val="both"/>
        <w:rPr>
          <w:rFonts w:ascii="Times New Roman" w:hAnsi="Times New Roman"/>
          <w:b/>
          <w:bCs/>
          <w:spacing w:val="-6"/>
          <w:sz w:val="24"/>
          <w:szCs w:val="24"/>
        </w:rPr>
      </w:pPr>
      <w:r w:rsidRPr="0041214C">
        <w:rPr>
          <w:rFonts w:ascii="Times New Roman" w:hAnsi="Times New Roman"/>
          <w:b/>
          <w:bCs/>
          <w:spacing w:val="-6"/>
          <w:sz w:val="24"/>
          <w:szCs w:val="24"/>
        </w:rPr>
        <w:t>Председатель тендерной комиссии:</w:t>
      </w:r>
    </w:p>
    <w:p w:rsidR="00DA0510" w:rsidRPr="0041214C" w:rsidRDefault="00536849" w:rsidP="00DA0510">
      <w:pPr>
        <w:pStyle w:val="aa"/>
        <w:shd w:val="clear" w:color="auto" w:fill="FFFFFF"/>
        <w:spacing w:after="0"/>
        <w:ind w:left="0"/>
        <w:jc w:val="both"/>
        <w:rPr>
          <w:rFonts w:ascii="Times New Roman" w:hAnsi="Times New Roman"/>
          <w:sz w:val="24"/>
          <w:szCs w:val="24"/>
        </w:rPr>
      </w:pPr>
      <w:r w:rsidRPr="0041214C">
        <w:rPr>
          <w:rFonts w:ascii="Times New Roman" w:hAnsi="Times New Roman"/>
          <w:sz w:val="24"/>
          <w:szCs w:val="24"/>
          <w:lang w:val="kk-KZ"/>
        </w:rPr>
        <w:t>З</w:t>
      </w:r>
      <w:r w:rsidRPr="0041214C">
        <w:rPr>
          <w:rFonts w:ascii="Times New Roman" w:hAnsi="Times New Roman"/>
          <w:sz w:val="24"/>
          <w:szCs w:val="24"/>
        </w:rPr>
        <w:t>аместитель директора по хирургии</w:t>
      </w:r>
    </w:p>
    <w:p w:rsidR="00681B96" w:rsidRPr="0041214C" w:rsidRDefault="00536849" w:rsidP="00DA0510">
      <w:pPr>
        <w:pStyle w:val="aa"/>
        <w:shd w:val="clear" w:color="auto" w:fill="FFFFFF"/>
        <w:spacing w:after="0"/>
        <w:ind w:left="0"/>
        <w:jc w:val="both"/>
        <w:rPr>
          <w:rFonts w:ascii="Times New Roman" w:hAnsi="Times New Roman"/>
          <w:sz w:val="24"/>
          <w:szCs w:val="24"/>
        </w:rPr>
      </w:pPr>
      <w:r w:rsidRPr="0041214C">
        <w:rPr>
          <w:rFonts w:ascii="Times New Roman" w:hAnsi="Times New Roman"/>
          <w:sz w:val="24"/>
          <w:szCs w:val="24"/>
          <w:lang w:val="kk-KZ"/>
        </w:rPr>
        <w:t>Айгараев Р.Д.</w:t>
      </w:r>
      <w:r w:rsidR="00681B96" w:rsidRPr="0041214C">
        <w:rPr>
          <w:rFonts w:ascii="Times New Roman" w:hAnsi="Times New Roman"/>
          <w:sz w:val="24"/>
          <w:szCs w:val="24"/>
        </w:rPr>
        <w:t>________________</w:t>
      </w:r>
    </w:p>
    <w:p w:rsidR="00681B96" w:rsidRPr="0041214C" w:rsidRDefault="00681B96" w:rsidP="00681B96">
      <w:pPr>
        <w:pStyle w:val="aa"/>
        <w:shd w:val="clear" w:color="auto" w:fill="FFFFFF"/>
        <w:spacing w:after="0"/>
        <w:ind w:left="0"/>
        <w:jc w:val="both"/>
        <w:rPr>
          <w:rFonts w:ascii="Times New Roman" w:hAnsi="Times New Roman"/>
          <w:sz w:val="24"/>
          <w:szCs w:val="24"/>
        </w:rPr>
      </w:pPr>
    </w:p>
    <w:p w:rsidR="00681B96" w:rsidRPr="0041214C" w:rsidRDefault="00681B96" w:rsidP="00681B96">
      <w:pPr>
        <w:pStyle w:val="aa"/>
        <w:shd w:val="clear" w:color="auto" w:fill="FFFFFF"/>
        <w:spacing w:after="0"/>
        <w:ind w:left="0"/>
        <w:jc w:val="both"/>
        <w:rPr>
          <w:rFonts w:ascii="Times New Roman" w:hAnsi="Times New Roman"/>
          <w:b/>
          <w:bCs/>
          <w:spacing w:val="-6"/>
          <w:sz w:val="24"/>
          <w:szCs w:val="24"/>
        </w:rPr>
      </w:pPr>
      <w:r w:rsidRPr="0041214C">
        <w:rPr>
          <w:rFonts w:ascii="Times New Roman" w:hAnsi="Times New Roman"/>
          <w:b/>
          <w:bCs/>
          <w:spacing w:val="-6"/>
          <w:sz w:val="24"/>
          <w:szCs w:val="24"/>
        </w:rPr>
        <w:t>Заместитель председателя тендерной комиссии:</w:t>
      </w:r>
    </w:p>
    <w:p w:rsidR="00536849" w:rsidRPr="0041214C" w:rsidRDefault="00536849" w:rsidP="00624CED">
      <w:pPr>
        <w:shd w:val="clear" w:color="auto" w:fill="FFFFFF"/>
        <w:jc w:val="both"/>
        <w:rPr>
          <w:spacing w:val="-5"/>
        </w:rPr>
      </w:pPr>
      <w:r w:rsidRPr="0041214C">
        <w:rPr>
          <w:spacing w:val="-5"/>
          <w:lang w:val="kk-KZ"/>
        </w:rPr>
        <w:t>Н</w:t>
      </w:r>
      <w:r w:rsidRPr="0041214C">
        <w:rPr>
          <w:spacing w:val="-5"/>
        </w:rPr>
        <w:t xml:space="preserve">ачальник отдела обслуживания </w:t>
      </w:r>
    </w:p>
    <w:p w:rsidR="00624CED" w:rsidRPr="0041214C" w:rsidRDefault="00536849" w:rsidP="00624CED">
      <w:pPr>
        <w:shd w:val="clear" w:color="auto" w:fill="FFFFFF"/>
        <w:jc w:val="both"/>
        <w:rPr>
          <w:spacing w:val="-5"/>
        </w:rPr>
      </w:pPr>
      <w:r w:rsidRPr="0041214C">
        <w:rPr>
          <w:spacing w:val="-5"/>
        </w:rPr>
        <w:t>медицинского оборудования и медицинских газов</w:t>
      </w:r>
    </w:p>
    <w:p w:rsidR="00681B96" w:rsidRPr="0041214C" w:rsidRDefault="00536849" w:rsidP="00624CED">
      <w:pPr>
        <w:shd w:val="clear" w:color="auto" w:fill="FFFFFF"/>
        <w:jc w:val="both"/>
        <w:rPr>
          <w:b/>
          <w:bCs/>
          <w:spacing w:val="-6"/>
        </w:rPr>
      </w:pPr>
      <w:r w:rsidRPr="0041214C">
        <w:rPr>
          <w:spacing w:val="-5"/>
          <w:lang w:val="kk-KZ"/>
        </w:rPr>
        <w:t>Толегенов Е.А.</w:t>
      </w:r>
      <w:r w:rsidR="00681B96" w:rsidRPr="0041214C">
        <w:rPr>
          <w:spacing w:val="-6"/>
        </w:rPr>
        <w:t>________________</w:t>
      </w:r>
    </w:p>
    <w:p w:rsidR="00681B96" w:rsidRDefault="00681B96" w:rsidP="00681B96">
      <w:pPr>
        <w:pStyle w:val="aa"/>
        <w:shd w:val="clear" w:color="auto" w:fill="FFFFFF"/>
        <w:spacing w:after="0"/>
        <w:ind w:left="0"/>
        <w:jc w:val="both"/>
        <w:rPr>
          <w:rFonts w:ascii="Times New Roman" w:hAnsi="Times New Roman"/>
          <w:b/>
          <w:bCs/>
          <w:spacing w:val="-6"/>
          <w:sz w:val="24"/>
          <w:szCs w:val="24"/>
        </w:rPr>
      </w:pPr>
    </w:p>
    <w:p w:rsidR="00681B96" w:rsidRPr="0041214C" w:rsidRDefault="00681B96" w:rsidP="00681B96">
      <w:pPr>
        <w:pStyle w:val="aa"/>
        <w:shd w:val="clear" w:color="auto" w:fill="FFFFFF"/>
        <w:spacing w:after="0"/>
        <w:ind w:left="0"/>
        <w:jc w:val="both"/>
        <w:rPr>
          <w:rFonts w:ascii="Times New Roman" w:hAnsi="Times New Roman"/>
          <w:b/>
          <w:bCs/>
          <w:spacing w:val="-6"/>
          <w:sz w:val="24"/>
          <w:szCs w:val="24"/>
          <w:lang w:val="kk-KZ"/>
        </w:rPr>
      </w:pPr>
      <w:r w:rsidRPr="0041214C">
        <w:rPr>
          <w:rFonts w:ascii="Times New Roman" w:hAnsi="Times New Roman"/>
          <w:b/>
          <w:bCs/>
          <w:spacing w:val="-6"/>
          <w:sz w:val="24"/>
          <w:szCs w:val="24"/>
        </w:rPr>
        <w:t>Члены тендерной комиссии:</w:t>
      </w:r>
    </w:p>
    <w:p w:rsidR="00681B96" w:rsidRPr="0041214C" w:rsidRDefault="00536849" w:rsidP="00681B96">
      <w:pPr>
        <w:pStyle w:val="aa"/>
        <w:shd w:val="clear" w:color="auto" w:fill="FFFFFF"/>
        <w:spacing w:after="0" w:line="240" w:lineRule="auto"/>
        <w:ind w:left="0"/>
        <w:jc w:val="both"/>
        <w:rPr>
          <w:rFonts w:ascii="Times New Roman" w:hAnsi="Times New Roman"/>
          <w:sz w:val="24"/>
          <w:szCs w:val="24"/>
        </w:rPr>
      </w:pPr>
      <w:r w:rsidRPr="0041214C">
        <w:rPr>
          <w:rFonts w:ascii="Times New Roman" w:hAnsi="Times New Roman"/>
          <w:sz w:val="24"/>
          <w:szCs w:val="24"/>
          <w:lang w:val="kk-KZ"/>
        </w:rPr>
        <w:t>З</w:t>
      </w:r>
      <w:r w:rsidRPr="0041214C">
        <w:rPr>
          <w:rFonts w:ascii="Times New Roman" w:hAnsi="Times New Roman"/>
          <w:sz w:val="24"/>
          <w:szCs w:val="24"/>
        </w:rPr>
        <w:t>аведующий операционного блока</w:t>
      </w:r>
    </w:p>
    <w:p w:rsidR="00681B96" w:rsidRPr="0041214C" w:rsidRDefault="00536849" w:rsidP="00681B96">
      <w:pPr>
        <w:pStyle w:val="aa"/>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color w:val="000000" w:themeColor="text1"/>
          <w:sz w:val="24"/>
          <w:szCs w:val="24"/>
          <w:lang w:val="kk-KZ"/>
        </w:rPr>
        <w:t>Абдуалиев С.А.</w:t>
      </w:r>
      <w:r w:rsidR="00681B96" w:rsidRPr="0041214C">
        <w:rPr>
          <w:rFonts w:ascii="Times New Roman" w:hAnsi="Times New Roman"/>
          <w:spacing w:val="-6"/>
          <w:sz w:val="24"/>
          <w:szCs w:val="24"/>
        </w:rPr>
        <w:t>____</w:t>
      </w:r>
      <w:r w:rsidR="00A4327B" w:rsidRPr="0041214C">
        <w:rPr>
          <w:rFonts w:ascii="Times New Roman" w:hAnsi="Times New Roman"/>
          <w:spacing w:val="-6"/>
          <w:sz w:val="24"/>
          <w:szCs w:val="24"/>
        </w:rPr>
        <w:t>_</w:t>
      </w:r>
      <w:r w:rsidR="00681B96" w:rsidRPr="0041214C">
        <w:rPr>
          <w:rFonts w:ascii="Times New Roman" w:hAnsi="Times New Roman"/>
          <w:spacing w:val="-6"/>
          <w:sz w:val="24"/>
          <w:szCs w:val="24"/>
        </w:rPr>
        <w:t xml:space="preserve">____________    </w:t>
      </w:r>
    </w:p>
    <w:p w:rsidR="00681B96" w:rsidRDefault="00681B96" w:rsidP="00681B96">
      <w:pPr>
        <w:pStyle w:val="aa"/>
        <w:shd w:val="clear" w:color="auto" w:fill="FFFFFF"/>
        <w:spacing w:after="0" w:line="240" w:lineRule="auto"/>
        <w:ind w:left="0"/>
        <w:rPr>
          <w:rFonts w:ascii="Times New Roman" w:hAnsi="Times New Roman"/>
          <w:b/>
          <w:spacing w:val="-6"/>
          <w:sz w:val="24"/>
          <w:szCs w:val="24"/>
        </w:rPr>
      </w:pPr>
    </w:p>
    <w:p w:rsidR="00536849" w:rsidRPr="00E4622A" w:rsidRDefault="00E4622A" w:rsidP="00536849">
      <w:pPr>
        <w:pStyle w:val="aa"/>
        <w:shd w:val="clear" w:color="auto" w:fill="FFFFFF"/>
        <w:spacing w:after="0" w:line="240" w:lineRule="auto"/>
        <w:ind w:left="0"/>
        <w:jc w:val="both"/>
        <w:rPr>
          <w:rFonts w:ascii="Times New Roman" w:hAnsi="Times New Roman"/>
          <w:sz w:val="24"/>
          <w:szCs w:val="24"/>
        </w:rPr>
      </w:pPr>
      <w:r w:rsidRPr="00E4622A">
        <w:rPr>
          <w:rFonts w:ascii="Times New Roman" w:hAnsi="Times New Roman"/>
          <w:spacing w:val="-5"/>
          <w:sz w:val="24"/>
          <w:szCs w:val="24"/>
          <w:lang w:val="kk-KZ"/>
        </w:rPr>
        <w:t>Старший врач по эндоскопии</w:t>
      </w:r>
    </w:p>
    <w:p w:rsidR="00536849" w:rsidRPr="0041214C" w:rsidRDefault="00E4622A" w:rsidP="00536849">
      <w:pPr>
        <w:pStyle w:val="aa"/>
        <w:shd w:val="clear" w:color="auto" w:fill="FFFFFF"/>
        <w:spacing w:after="0" w:line="240" w:lineRule="auto"/>
        <w:ind w:left="0"/>
        <w:jc w:val="both"/>
        <w:rPr>
          <w:rFonts w:ascii="Times New Roman" w:hAnsi="Times New Roman"/>
          <w:spacing w:val="-6"/>
          <w:sz w:val="24"/>
          <w:szCs w:val="24"/>
        </w:rPr>
      </w:pPr>
      <w:r w:rsidRPr="00E4622A">
        <w:rPr>
          <w:rFonts w:ascii="Times New Roman" w:hAnsi="Times New Roman"/>
          <w:spacing w:val="-5"/>
          <w:sz w:val="24"/>
          <w:szCs w:val="24"/>
          <w:lang w:val="kk-KZ"/>
        </w:rPr>
        <w:t>Макишева М.О.</w:t>
      </w:r>
      <w:r w:rsidR="00536849" w:rsidRPr="0041214C">
        <w:rPr>
          <w:rFonts w:ascii="Times New Roman" w:hAnsi="Times New Roman"/>
          <w:spacing w:val="-6"/>
          <w:sz w:val="24"/>
          <w:szCs w:val="24"/>
        </w:rPr>
        <w:t xml:space="preserve">_________________    </w:t>
      </w:r>
    </w:p>
    <w:p w:rsidR="00536849" w:rsidRDefault="00536849" w:rsidP="00681B96">
      <w:pPr>
        <w:pStyle w:val="aa"/>
        <w:shd w:val="clear" w:color="auto" w:fill="FFFFFF"/>
        <w:spacing w:after="0" w:line="240" w:lineRule="auto"/>
        <w:ind w:left="0"/>
        <w:rPr>
          <w:rFonts w:ascii="Times New Roman" w:hAnsi="Times New Roman"/>
          <w:b/>
          <w:spacing w:val="-6"/>
          <w:sz w:val="24"/>
          <w:szCs w:val="24"/>
        </w:rPr>
      </w:pPr>
    </w:p>
    <w:p w:rsidR="00536849" w:rsidRPr="0041214C" w:rsidRDefault="00536849" w:rsidP="00536849">
      <w:pPr>
        <w:pStyle w:val="aa"/>
        <w:shd w:val="clear" w:color="auto" w:fill="FFFFFF"/>
        <w:spacing w:after="0" w:line="240" w:lineRule="auto"/>
        <w:ind w:left="0"/>
        <w:jc w:val="both"/>
        <w:rPr>
          <w:rFonts w:ascii="Times New Roman" w:hAnsi="Times New Roman"/>
          <w:sz w:val="24"/>
          <w:szCs w:val="24"/>
        </w:rPr>
      </w:pPr>
      <w:r w:rsidRPr="0041214C">
        <w:rPr>
          <w:rFonts w:ascii="Times New Roman" w:hAnsi="Times New Roman"/>
          <w:sz w:val="24"/>
          <w:szCs w:val="24"/>
        </w:rPr>
        <w:t>Начальник отдела государственных закупок</w:t>
      </w:r>
    </w:p>
    <w:p w:rsidR="00536849" w:rsidRPr="0041214C" w:rsidRDefault="00536849" w:rsidP="00536849">
      <w:pPr>
        <w:pStyle w:val="aa"/>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color w:val="000000" w:themeColor="text1"/>
          <w:sz w:val="24"/>
          <w:szCs w:val="24"/>
        </w:rPr>
        <w:t xml:space="preserve">Кыстаубаева Ж. Б.       </w:t>
      </w:r>
      <w:r w:rsidRPr="0041214C">
        <w:rPr>
          <w:rFonts w:ascii="Times New Roman" w:hAnsi="Times New Roman"/>
          <w:spacing w:val="-6"/>
          <w:sz w:val="24"/>
          <w:szCs w:val="24"/>
        </w:rPr>
        <w:t>___</w:t>
      </w:r>
      <w:r w:rsidR="006D3FEE">
        <w:rPr>
          <w:rFonts w:ascii="Times New Roman" w:hAnsi="Times New Roman"/>
          <w:spacing w:val="-6"/>
          <w:sz w:val="24"/>
          <w:szCs w:val="24"/>
        </w:rPr>
        <w:t>_</w:t>
      </w:r>
      <w:r w:rsidRPr="0041214C">
        <w:rPr>
          <w:rFonts w:ascii="Times New Roman" w:hAnsi="Times New Roman"/>
          <w:spacing w:val="-6"/>
          <w:sz w:val="24"/>
          <w:szCs w:val="24"/>
        </w:rPr>
        <w:t xml:space="preserve">____________    </w:t>
      </w:r>
    </w:p>
    <w:p w:rsidR="00536849" w:rsidRDefault="00536849" w:rsidP="00681B96">
      <w:pPr>
        <w:pStyle w:val="aa"/>
        <w:shd w:val="clear" w:color="auto" w:fill="FFFFFF"/>
        <w:spacing w:after="0" w:line="240" w:lineRule="auto"/>
        <w:ind w:left="0"/>
        <w:rPr>
          <w:rFonts w:ascii="Times New Roman" w:hAnsi="Times New Roman"/>
          <w:b/>
          <w:spacing w:val="-6"/>
          <w:sz w:val="24"/>
          <w:szCs w:val="24"/>
        </w:rPr>
      </w:pPr>
    </w:p>
    <w:p w:rsidR="00681B96" w:rsidRPr="0041214C" w:rsidRDefault="00681B96" w:rsidP="00681B96">
      <w:pPr>
        <w:pStyle w:val="aa"/>
        <w:shd w:val="clear" w:color="auto" w:fill="FFFFFF"/>
        <w:spacing w:after="0" w:line="240" w:lineRule="auto"/>
        <w:ind w:left="0"/>
        <w:rPr>
          <w:rFonts w:ascii="Times New Roman" w:hAnsi="Times New Roman"/>
          <w:b/>
          <w:spacing w:val="-6"/>
          <w:sz w:val="24"/>
          <w:szCs w:val="24"/>
        </w:rPr>
      </w:pPr>
      <w:r w:rsidRPr="0041214C">
        <w:rPr>
          <w:rFonts w:ascii="Times New Roman" w:hAnsi="Times New Roman"/>
          <w:b/>
          <w:spacing w:val="-6"/>
          <w:sz w:val="24"/>
          <w:szCs w:val="24"/>
        </w:rPr>
        <w:t>Секретарь тендерной комиссии:</w:t>
      </w:r>
    </w:p>
    <w:p w:rsidR="00681B96" w:rsidRPr="0041214C" w:rsidRDefault="00681B96" w:rsidP="00681B96">
      <w:pPr>
        <w:pStyle w:val="aa"/>
        <w:shd w:val="clear" w:color="auto" w:fill="FFFFFF"/>
        <w:spacing w:after="0" w:line="240" w:lineRule="auto"/>
        <w:ind w:left="0"/>
        <w:rPr>
          <w:rFonts w:ascii="Times New Roman" w:hAnsi="Times New Roman"/>
          <w:b/>
          <w:spacing w:val="-6"/>
          <w:sz w:val="24"/>
          <w:szCs w:val="24"/>
          <w:lang w:val="kk-KZ"/>
        </w:rPr>
      </w:pPr>
      <w:r w:rsidRPr="0041214C">
        <w:rPr>
          <w:rFonts w:ascii="Times New Roman" w:hAnsi="Times New Roman"/>
          <w:spacing w:val="-6"/>
          <w:sz w:val="24"/>
          <w:szCs w:val="24"/>
        </w:rPr>
        <w:t>Менеджер отдела государственных закупок</w:t>
      </w:r>
    </w:p>
    <w:p w:rsidR="00681B96" w:rsidRDefault="009C0014" w:rsidP="00681B96">
      <w:pPr>
        <w:pStyle w:val="aa"/>
        <w:shd w:val="clear" w:color="auto" w:fill="FFFFFF"/>
        <w:spacing w:after="0" w:line="240" w:lineRule="auto"/>
        <w:ind w:left="0"/>
        <w:jc w:val="both"/>
        <w:rPr>
          <w:rFonts w:ascii="Times New Roman" w:hAnsi="Times New Roman"/>
          <w:spacing w:val="-6"/>
          <w:sz w:val="24"/>
          <w:szCs w:val="24"/>
        </w:rPr>
      </w:pPr>
      <w:r w:rsidRPr="0041214C">
        <w:rPr>
          <w:rFonts w:ascii="Times New Roman" w:hAnsi="Times New Roman"/>
          <w:spacing w:val="-6"/>
          <w:sz w:val="24"/>
          <w:szCs w:val="24"/>
        </w:rPr>
        <w:t xml:space="preserve">Калиева Д.Г.  </w:t>
      </w:r>
      <w:r w:rsidR="00681B96" w:rsidRPr="0050662D">
        <w:rPr>
          <w:rFonts w:ascii="Times New Roman" w:hAnsi="Times New Roman"/>
          <w:spacing w:val="-6"/>
          <w:sz w:val="24"/>
          <w:szCs w:val="24"/>
        </w:rPr>
        <w:t>_________________</w:t>
      </w: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2E6435" w:rsidRDefault="002E6435" w:rsidP="006C1AD6">
      <w:pPr>
        <w:pStyle w:val="aa"/>
        <w:shd w:val="clear" w:color="auto" w:fill="FFFFFF"/>
        <w:spacing w:after="0" w:line="240" w:lineRule="auto"/>
        <w:ind w:left="0"/>
        <w:jc w:val="both"/>
        <w:rPr>
          <w:rFonts w:ascii="Times New Roman" w:hAnsi="Times New Roman"/>
          <w:spacing w:val="-6"/>
          <w:sz w:val="24"/>
          <w:szCs w:val="24"/>
        </w:rPr>
      </w:pPr>
    </w:p>
    <w:p w:rsidR="00FC20DB" w:rsidRDefault="00FC20DB"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216D3C" w:rsidRDefault="00216D3C" w:rsidP="006C1AD6">
      <w:pPr>
        <w:pStyle w:val="aa"/>
        <w:shd w:val="clear" w:color="auto" w:fill="FFFFFF"/>
        <w:spacing w:after="0" w:line="240" w:lineRule="auto"/>
        <w:ind w:left="0"/>
        <w:jc w:val="both"/>
        <w:rPr>
          <w:rFonts w:ascii="Times New Roman" w:hAnsi="Times New Roman"/>
          <w:spacing w:val="-6"/>
          <w:sz w:val="24"/>
          <w:szCs w:val="24"/>
        </w:rPr>
      </w:pPr>
    </w:p>
    <w:p w:rsidR="00E7252A" w:rsidRDefault="00D3780D" w:rsidP="00D3780D">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t>Приложение 1 к протоколу вскрытия</w:t>
      </w:r>
    </w:p>
    <w:p w:rsidR="00567019" w:rsidRPr="006C038C" w:rsidRDefault="006B27D0" w:rsidP="00567019">
      <w:pPr>
        <w:pStyle w:val="ad"/>
        <w:spacing w:before="0" w:beforeAutospacing="0" w:after="0" w:afterAutospacing="0"/>
        <w:jc w:val="center"/>
        <w:rPr>
          <w:b/>
          <w:lang w:val="kk-KZ"/>
        </w:rPr>
      </w:pPr>
      <w:r w:rsidRPr="00A310D1">
        <w:rPr>
          <w:b/>
        </w:rPr>
        <w:t>1</w:t>
      </w:r>
      <w:r w:rsidR="006C038C">
        <w:rPr>
          <w:b/>
          <w:lang w:val="kk-KZ"/>
        </w:rPr>
        <w:t xml:space="preserve">. </w:t>
      </w:r>
      <w:r w:rsidR="00E4622A" w:rsidRPr="00E4622A">
        <w:rPr>
          <w:b/>
        </w:rPr>
        <w:t>ТОО «</w:t>
      </w:r>
      <w:r w:rsidR="00E4622A" w:rsidRPr="00E4622A">
        <w:rPr>
          <w:b/>
          <w:lang w:val="en-US"/>
        </w:rPr>
        <w:t>WestEast</w:t>
      </w:r>
      <w:r w:rsidR="00E4622A" w:rsidRPr="0031560D">
        <w:rPr>
          <w:b/>
        </w:rPr>
        <w:t xml:space="preserve"> </w:t>
      </w:r>
      <w:r w:rsidR="00E4622A" w:rsidRPr="00E4622A">
        <w:rPr>
          <w:b/>
          <w:lang w:val="en-US"/>
        </w:rPr>
        <w:t>NRD</w:t>
      </w:r>
      <w:r w:rsidR="00E4622A" w:rsidRPr="0031560D">
        <w:rPr>
          <w:b/>
        </w:rPr>
        <w:t xml:space="preserve"> </w:t>
      </w:r>
      <w:r w:rsidR="00E4622A" w:rsidRPr="00E4622A">
        <w:rPr>
          <w:b/>
          <w:lang w:val="en-US"/>
        </w:rPr>
        <w:t>Group</w:t>
      </w:r>
      <w:r w:rsidR="00E4622A" w:rsidRPr="00E4622A">
        <w:rPr>
          <w:b/>
        </w:rPr>
        <w:t>»</w:t>
      </w:r>
    </w:p>
    <w:p w:rsidR="00567019" w:rsidRDefault="00567019" w:rsidP="00567019">
      <w:pPr>
        <w:pStyle w:val="ad"/>
        <w:spacing w:before="0" w:beforeAutospacing="0" w:after="0" w:afterAutospacing="0"/>
        <w:jc w:val="center"/>
        <w:rPr>
          <w:b/>
          <w:lang w:val="kk-KZ"/>
        </w:rPr>
      </w:pPr>
    </w:p>
    <w:tbl>
      <w:tblPr>
        <w:tblW w:w="10832" w:type="dxa"/>
        <w:tblInd w:w="-99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30"/>
        <w:gridCol w:w="2035"/>
        <w:gridCol w:w="1585"/>
        <w:gridCol w:w="2018"/>
        <w:gridCol w:w="2114"/>
        <w:gridCol w:w="1699"/>
        <w:gridCol w:w="1051"/>
      </w:tblGrid>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b/>
                <w:sz w:val="16"/>
                <w:szCs w:val="16"/>
              </w:rPr>
            </w:pPr>
            <w:r w:rsidRPr="00246462">
              <w:rPr>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b/>
                <w:sz w:val="16"/>
                <w:szCs w:val="16"/>
              </w:rPr>
            </w:pPr>
            <w:r w:rsidRPr="00246462">
              <w:rPr>
                <w:b/>
                <w:sz w:val="16"/>
                <w:szCs w:val="16"/>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b/>
                <w:sz w:val="16"/>
                <w:szCs w:val="16"/>
              </w:rPr>
            </w:pPr>
            <w:r w:rsidRPr="00246462">
              <w:rPr>
                <w:b/>
                <w:sz w:val="16"/>
                <w:szCs w:val="16"/>
              </w:rPr>
              <w:t>Дата и номер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b/>
                <w:sz w:val="16"/>
                <w:szCs w:val="16"/>
              </w:rPr>
            </w:pPr>
            <w:r w:rsidRPr="00246462">
              <w:rPr>
                <w:b/>
                <w:sz w:val="16"/>
                <w:szCs w:val="16"/>
              </w:rPr>
              <w:t>Краткое содержание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b/>
                <w:sz w:val="16"/>
                <w:szCs w:val="16"/>
              </w:rPr>
            </w:pPr>
            <w:r w:rsidRPr="00246462">
              <w:rPr>
                <w:b/>
                <w:sz w:val="16"/>
                <w:szCs w:val="16"/>
              </w:rPr>
              <w:t>Кем подписан документ (указать должность и Ф.И.О (при его наличии))</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b/>
                <w:sz w:val="16"/>
                <w:szCs w:val="16"/>
              </w:rPr>
            </w:pPr>
            <w:r w:rsidRPr="00246462">
              <w:rPr>
                <w:b/>
                <w:sz w:val="16"/>
                <w:szCs w:val="16"/>
              </w:rPr>
              <w:t>Оригинал, копия, нотариально засвидетельство-ванная копия (указать нужное)</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b/>
                <w:sz w:val="16"/>
                <w:szCs w:val="16"/>
              </w:rPr>
            </w:pPr>
            <w:r w:rsidRPr="00246462">
              <w:rPr>
                <w:b/>
                <w:sz w:val="16"/>
                <w:szCs w:val="16"/>
              </w:rPr>
              <w:t>Номер страницы</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spacing w:after="20" w:line="276" w:lineRule="auto"/>
              <w:ind w:left="20"/>
              <w:jc w:val="center"/>
              <w:rPr>
                <w:sz w:val="16"/>
                <w:szCs w:val="16"/>
              </w:rPr>
            </w:pPr>
            <w:r w:rsidRPr="00246462">
              <w:rPr>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Справка о государственной регистрации (перерегистрации) юридического лица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sz w:val="16"/>
                <w:szCs w:val="16"/>
              </w:rPr>
            </w:pPr>
            <w:r w:rsidRPr="00246462">
              <w:rPr>
                <w:rStyle w:val="fontstyle01"/>
                <w:sz w:val="16"/>
                <w:szCs w:val="16"/>
              </w:rPr>
              <w:t>10100620532240</w:t>
            </w:r>
            <w:r w:rsidRPr="00246462">
              <w:rPr>
                <w:color w:val="000000"/>
                <w:sz w:val="16"/>
                <w:szCs w:val="16"/>
              </w:rPr>
              <w:t xml:space="preserve"> от </w:t>
            </w:r>
            <w:r w:rsidRPr="00246462">
              <w:rPr>
                <w:color w:val="000000"/>
                <w:sz w:val="16"/>
                <w:szCs w:val="16"/>
                <w:lang w:val="en-US"/>
              </w:rPr>
              <w:t>04</w:t>
            </w:r>
            <w:r w:rsidRPr="00246462">
              <w:rPr>
                <w:color w:val="000000"/>
                <w:sz w:val="16"/>
                <w:szCs w:val="16"/>
              </w:rPr>
              <w:t>.1</w:t>
            </w:r>
            <w:r w:rsidRPr="00246462">
              <w:rPr>
                <w:color w:val="000000"/>
                <w:sz w:val="16"/>
                <w:szCs w:val="16"/>
                <w:lang w:val="en-US"/>
              </w:rPr>
              <w:t>1</w:t>
            </w:r>
            <w:r w:rsidRPr="00246462">
              <w:rPr>
                <w:color w:val="000000"/>
                <w:sz w:val="16"/>
                <w:szCs w:val="16"/>
              </w:rPr>
              <w:t>.2022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sz w:val="16"/>
                <w:szCs w:val="16"/>
              </w:rPr>
            </w:pPr>
            <w:r w:rsidRPr="00246462">
              <w:rPr>
                <w:color w:val="000000"/>
                <w:sz w:val="16"/>
                <w:szCs w:val="16"/>
              </w:rPr>
              <w:t>Справка о государственной регистрации (перерегистрации) юридического лица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sz w:val="16"/>
                <w:szCs w:val="16"/>
              </w:rPr>
            </w:pPr>
            <w:r w:rsidRPr="00246462">
              <w:rPr>
                <w:sz w:val="16"/>
                <w:szCs w:val="16"/>
              </w:rPr>
              <w:t>НАО «Государственная  корпорация «Правительство для граждан»</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sz w:val="16"/>
                <w:szCs w:val="16"/>
              </w:rPr>
            </w:pPr>
            <w:r w:rsidRPr="00246462">
              <w:rPr>
                <w:sz w:val="16"/>
                <w:szCs w:val="16"/>
              </w:rPr>
              <w:t>Копия</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sz w:val="16"/>
                <w:szCs w:val="16"/>
                <w:lang w:val="en-US"/>
              </w:rPr>
            </w:pPr>
            <w:r w:rsidRPr="00246462">
              <w:rPr>
                <w:sz w:val="16"/>
                <w:szCs w:val="16"/>
                <w:lang w:val="en-US"/>
              </w:rPr>
              <w:t>3</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246462" w:rsidRPr="00246462" w:rsidRDefault="00246462" w:rsidP="00012EE4">
            <w:pPr>
              <w:spacing w:after="20" w:line="276" w:lineRule="auto"/>
              <w:ind w:left="20"/>
              <w:jc w:val="center"/>
              <w:rPr>
                <w:sz w:val="16"/>
                <w:szCs w:val="16"/>
              </w:rPr>
            </w:pPr>
            <w:r w:rsidRPr="00246462">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Копия Устава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246462" w:rsidRPr="00246462" w:rsidRDefault="00246462" w:rsidP="00012EE4">
            <w:pPr>
              <w:jc w:val="center"/>
              <w:rPr>
                <w:sz w:val="16"/>
                <w:szCs w:val="16"/>
              </w:rPr>
            </w:pPr>
            <w:r w:rsidRPr="00246462">
              <w:rPr>
                <w:sz w:val="16"/>
                <w:szCs w:val="16"/>
              </w:rPr>
              <w:t>б/н от 03.02.2015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246462" w:rsidRPr="00246462" w:rsidRDefault="00246462" w:rsidP="00012EE4">
            <w:pPr>
              <w:jc w:val="center"/>
              <w:rPr>
                <w:sz w:val="16"/>
                <w:szCs w:val="16"/>
              </w:rPr>
            </w:pPr>
            <w:r w:rsidRPr="00246462">
              <w:rPr>
                <w:color w:val="000000"/>
                <w:sz w:val="16"/>
                <w:szCs w:val="16"/>
              </w:rPr>
              <w:t>Устав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246462" w:rsidRPr="00246462" w:rsidRDefault="00246462" w:rsidP="00012EE4">
            <w:pPr>
              <w:jc w:val="center"/>
              <w:rPr>
                <w:sz w:val="16"/>
                <w:szCs w:val="16"/>
                <w:lang w:val="kk-KZ"/>
              </w:rPr>
            </w:pPr>
            <w:r w:rsidRPr="00246462">
              <w:rPr>
                <w:sz w:val="16"/>
                <w:szCs w:val="16"/>
              </w:rPr>
              <w:t>Директор ТОО «</w:t>
            </w:r>
            <w:r w:rsidRPr="00246462">
              <w:rPr>
                <w:sz w:val="16"/>
                <w:szCs w:val="16"/>
                <w:lang w:val="en-US"/>
              </w:rPr>
              <w:t>WestEastNRDGroup</w:t>
            </w:r>
            <w:r w:rsidRPr="00246462">
              <w:rPr>
                <w:sz w:val="16"/>
                <w:szCs w:val="16"/>
              </w:rPr>
              <w:t xml:space="preserve">» </w:t>
            </w:r>
            <w:r w:rsidRPr="00246462">
              <w:rPr>
                <w:sz w:val="16"/>
                <w:szCs w:val="16"/>
                <w:lang w:val="kk-KZ"/>
              </w:rPr>
              <w:t>Разбеков Р.Е.</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246462" w:rsidRPr="00246462" w:rsidRDefault="00246462" w:rsidP="00012EE4">
            <w:pPr>
              <w:jc w:val="center"/>
              <w:rPr>
                <w:sz w:val="16"/>
                <w:szCs w:val="16"/>
              </w:rPr>
            </w:pPr>
            <w:r w:rsidRPr="00246462">
              <w:rPr>
                <w:sz w:val="16"/>
                <w:szCs w:val="16"/>
              </w:rPr>
              <w:t>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462" w:rsidRPr="00246462" w:rsidRDefault="00246462" w:rsidP="00012EE4">
            <w:pPr>
              <w:jc w:val="center"/>
              <w:rPr>
                <w:sz w:val="16"/>
                <w:szCs w:val="16"/>
                <w:lang w:val="en-US"/>
              </w:rPr>
            </w:pPr>
            <w:r w:rsidRPr="00246462">
              <w:rPr>
                <w:sz w:val="16"/>
                <w:szCs w:val="16"/>
                <w:lang w:val="en-US"/>
              </w:rPr>
              <w:t>4</w:t>
            </w:r>
            <w:r w:rsidRPr="00246462">
              <w:rPr>
                <w:sz w:val="16"/>
                <w:szCs w:val="16"/>
              </w:rPr>
              <w:t>-1</w:t>
            </w:r>
            <w:r w:rsidRPr="00246462">
              <w:rPr>
                <w:sz w:val="16"/>
                <w:szCs w:val="16"/>
                <w:lang w:val="en-US"/>
              </w:rPr>
              <w:t>3</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Копия уведомления о начале деятельности по оптовой реализации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KZ04UCA00014616 от 15.07.2020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color w:val="000000"/>
                <w:sz w:val="16"/>
                <w:szCs w:val="16"/>
              </w:rPr>
              <w:t>Копия уведомления о начале деятельности по оптовой реализации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Государственное учреждение "Управление Общественного здравоохранения города Нур-Султан"</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lang w:val="en-US"/>
              </w:rPr>
            </w:pPr>
            <w:r w:rsidRPr="00246462">
              <w:rPr>
                <w:sz w:val="16"/>
                <w:szCs w:val="16"/>
                <w:lang w:val="kk-KZ"/>
              </w:rPr>
              <w:t>1</w:t>
            </w:r>
            <w:r w:rsidRPr="00246462">
              <w:rPr>
                <w:sz w:val="16"/>
                <w:szCs w:val="16"/>
                <w:lang w:val="en-US"/>
              </w:rPr>
              <w:t>4</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Копия уведомления о начале деятельности по розничной реализации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KZ22UBC00020581 от 15.07.2020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b/>
                <w:sz w:val="16"/>
                <w:szCs w:val="16"/>
              </w:rPr>
            </w:pPr>
            <w:r w:rsidRPr="00246462">
              <w:rPr>
                <w:color w:val="000000"/>
                <w:sz w:val="16"/>
                <w:szCs w:val="16"/>
              </w:rPr>
              <w:t>Копия уведомления о начале деятельности по розничной реализации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b/>
                <w:sz w:val="16"/>
                <w:szCs w:val="16"/>
              </w:rPr>
            </w:pPr>
            <w:r w:rsidRPr="00246462">
              <w:rPr>
                <w:sz w:val="16"/>
                <w:szCs w:val="16"/>
              </w:rPr>
              <w:t>Государственное учреждение "Управление Общественного здравоохранения города Нур-Султан"</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b/>
                <w:sz w:val="16"/>
                <w:szCs w:val="16"/>
              </w:rPr>
            </w:pPr>
            <w:r w:rsidRPr="00246462">
              <w:rPr>
                <w:sz w:val="16"/>
                <w:szCs w:val="16"/>
              </w:rPr>
              <w:t>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lang w:val="en-US"/>
              </w:rPr>
            </w:pPr>
            <w:r w:rsidRPr="00246462">
              <w:rPr>
                <w:sz w:val="16"/>
                <w:szCs w:val="16"/>
              </w:rPr>
              <w:t>1</w:t>
            </w:r>
            <w:r w:rsidRPr="00246462">
              <w:rPr>
                <w:sz w:val="16"/>
                <w:szCs w:val="16"/>
                <w:lang w:val="en-US"/>
              </w:rPr>
              <w:t>5</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Сведения об отсутствии налоговой задолженности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rFonts w:ascii="TimesNewRomanPSMT" w:hAnsi="TimesNewRomanPSMT"/>
                <w:color w:val="000000"/>
                <w:sz w:val="16"/>
                <w:szCs w:val="16"/>
              </w:rPr>
              <w:t>221104TDR01685</w:t>
            </w:r>
            <w:r w:rsidRPr="00246462">
              <w:rPr>
                <w:sz w:val="16"/>
                <w:szCs w:val="16"/>
              </w:rPr>
              <w:t xml:space="preserve">  от </w:t>
            </w:r>
            <w:r w:rsidRPr="00246462">
              <w:rPr>
                <w:sz w:val="16"/>
                <w:szCs w:val="16"/>
                <w:lang w:val="en-US"/>
              </w:rPr>
              <w:t>04</w:t>
            </w:r>
            <w:r w:rsidRPr="00246462">
              <w:rPr>
                <w:sz w:val="16"/>
                <w:szCs w:val="16"/>
              </w:rPr>
              <w:t>.</w:t>
            </w:r>
            <w:r w:rsidRPr="00246462">
              <w:rPr>
                <w:sz w:val="16"/>
                <w:szCs w:val="16"/>
                <w:lang w:val="en-US"/>
              </w:rPr>
              <w:t>11</w:t>
            </w:r>
            <w:r w:rsidRPr="00246462">
              <w:rPr>
                <w:sz w:val="16"/>
                <w:szCs w:val="16"/>
              </w:rPr>
              <w:t>.2022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color w:val="000000"/>
                <w:sz w:val="16"/>
                <w:szCs w:val="16"/>
              </w:rPr>
              <w:t>Сведения об отсутствии налоговой задолженности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УГД по Алматинскому району ДГД по городу Нур-Султану</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lang w:val="en-US"/>
              </w:rPr>
            </w:pPr>
            <w:r w:rsidRPr="00246462">
              <w:rPr>
                <w:sz w:val="16"/>
                <w:szCs w:val="16"/>
              </w:rPr>
              <w:t>1</w:t>
            </w:r>
            <w:r w:rsidRPr="00246462">
              <w:rPr>
                <w:sz w:val="16"/>
                <w:szCs w:val="16"/>
                <w:lang w:val="en-US"/>
              </w:rPr>
              <w:t>6</w:t>
            </w:r>
            <w:r w:rsidRPr="00246462">
              <w:rPr>
                <w:sz w:val="16"/>
                <w:szCs w:val="16"/>
              </w:rPr>
              <w:t>-</w:t>
            </w:r>
            <w:r w:rsidRPr="00246462">
              <w:rPr>
                <w:sz w:val="16"/>
                <w:szCs w:val="16"/>
                <w:lang w:val="en-US"/>
              </w:rPr>
              <w:t>19</w:t>
            </w:r>
          </w:p>
        </w:tc>
      </w:tr>
      <w:tr w:rsidR="00246462" w:rsidRPr="00246462" w:rsidTr="00246462">
        <w:trPr>
          <w:trHeight w:val="963"/>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Ценовое предложение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 xml:space="preserve">б/н от </w:t>
            </w:r>
            <w:r w:rsidRPr="00246462">
              <w:rPr>
                <w:sz w:val="16"/>
                <w:szCs w:val="16"/>
                <w:lang w:val="en-US"/>
              </w:rPr>
              <w:t>10</w:t>
            </w:r>
            <w:r w:rsidRPr="00246462">
              <w:rPr>
                <w:sz w:val="16"/>
                <w:szCs w:val="16"/>
              </w:rPr>
              <w:t>.11.2022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Ценовое предложение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Директор ТОО «</w:t>
            </w:r>
            <w:r w:rsidRPr="00246462">
              <w:rPr>
                <w:sz w:val="16"/>
                <w:szCs w:val="16"/>
                <w:lang w:val="en-US"/>
              </w:rPr>
              <w:t>WestEastNRDGroup</w:t>
            </w:r>
            <w:r w:rsidRPr="00246462">
              <w:rPr>
                <w:sz w:val="16"/>
                <w:szCs w:val="16"/>
              </w:rPr>
              <w:t xml:space="preserve">» </w:t>
            </w:r>
            <w:r w:rsidRPr="00246462">
              <w:rPr>
                <w:sz w:val="16"/>
                <w:szCs w:val="16"/>
                <w:lang w:val="kk-KZ"/>
              </w:rPr>
              <w:t>Разбеков Р.Е.</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Оригинал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lang w:val="en-US"/>
              </w:rPr>
            </w:pPr>
            <w:r w:rsidRPr="00246462">
              <w:rPr>
                <w:sz w:val="16"/>
                <w:szCs w:val="16"/>
              </w:rPr>
              <w:t>2</w:t>
            </w:r>
            <w:r w:rsidRPr="00246462">
              <w:rPr>
                <w:sz w:val="16"/>
                <w:szCs w:val="16"/>
                <w:lang w:val="en-US"/>
              </w:rPr>
              <w:t>0</w:t>
            </w:r>
            <w:r w:rsidRPr="00246462">
              <w:rPr>
                <w:sz w:val="16"/>
                <w:szCs w:val="16"/>
              </w:rPr>
              <w:t>-</w:t>
            </w:r>
            <w:r w:rsidRPr="00246462">
              <w:rPr>
                <w:sz w:val="16"/>
                <w:szCs w:val="16"/>
                <w:lang w:val="en-US"/>
              </w:rPr>
              <w:t>23</w:t>
            </w:r>
          </w:p>
        </w:tc>
      </w:tr>
      <w:tr w:rsidR="00246462" w:rsidRPr="00246462" w:rsidTr="00246462">
        <w:trPr>
          <w:trHeight w:val="963"/>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 xml:space="preserve">Письма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lang w:val="en-US"/>
              </w:rPr>
              <w:t>10</w:t>
            </w:r>
            <w:r w:rsidRPr="00246462">
              <w:rPr>
                <w:sz w:val="16"/>
                <w:szCs w:val="16"/>
              </w:rPr>
              <w:t xml:space="preserve"> и </w:t>
            </w:r>
            <w:r w:rsidRPr="00246462">
              <w:rPr>
                <w:sz w:val="16"/>
                <w:szCs w:val="16"/>
                <w:lang w:val="en-US"/>
              </w:rPr>
              <w:t>11</w:t>
            </w:r>
            <w:r w:rsidRPr="00246462">
              <w:rPr>
                <w:sz w:val="16"/>
                <w:szCs w:val="16"/>
              </w:rPr>
              <w:t xml:space="preserve"> от </w:t>
            </w:r>
            <w:r w:rsidRPr="00246462">
              <w:rPr>
                <w:sz w:val="16"/>
                <w:szCs w:val="16"/>
                <w:lang w:val="en-US"/>
              </w:rPr>
              <w:t>10</w:t>
            </w:r>
            <w:r w:rsidRPr="00246462">
              <w:rPr>
                <w:sz w:val="16"/>
                <w:szCs w:val="16"/>
              </w:rPr>
              <w:t>.11.2022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О квалификации поставщика и соответствии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Директор ТОО «</w:t>
            </w:r>
            <w:r w:rsidRPr="00246462">
              <w:rPr>
                <w:sz w:val="16"/>
                <w:szCs w:val="16"/>
                <w:lang w:val="en-US"/>
              </w:rPr>
              <w:t>WestEastNRDGroup</w:t>
            </w:r>
            <w:r w:rsidRPr="00246462">
              <w:rPr>
                <w:sz w:val="16"/>
                <w:szCs w:val="16"/>
              </w:rPr>
              <w:t xml:space="preserve">» </w:t>
            </w:r>
            <w:r w:rsidRPr="00246462">
              <w:rPr>
                <w:sz w:val="16"/>
                <w:szCs w:val="16"/>
                <w:lang w:val="kk-KZ"/>
              </w:rPr>
              <w:t>Разбеков Р.Е.</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Оригинал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lang w:val="en-US"/>
              </w:rPr>
            </w:pPr>
            <w:r w:rsidRPr="00246462">
              <w:rPr>
                <w:sz w:val="16"/>
                <w:szCs w:val="16"/>
              </w:rPr>
              <w:t>2</w:t>
            </w:r>
            <w:r w:rsidRPr="00246462">
              <w:rPr>
                <w:sz w:val="16"/>
                <w:szCs w:val="16"/>
                <w:lang w:val="en-US"/>
              </w:rPr>
              <w:t>4</w:t>
            </w:r>
            <w:r w:rsidRPr="00246462">
              <w:rPr>
                <w:sz w:val="16"/>
                <w:szCs w:val="16"/>
              </w:rPr>
              <w:t>-</w:t>
            </w:r>
            <w:r w:rsidRPr="00246462">
              <w:rPr>
                <w:sz w:val="16"/>
                <w:szCs w:val="16"/>
                <w:lang w:val="en-US"/>
              </w:rPr>
              <w:t>27</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Документ, подтверждающий внесение гарантийного обеспечения тендерной заявки (банковская гарантия)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№120/042</w:t>
            </w:r>
            <w:r w:rsidRPr="00246462">
              <w:rPr>
                <w:sz w:val="16"/>
                <w:szCs w:val="16"/>
                <w:lang w:val="en-US"/>
              </w:rPr>
              <w:t>2</w:t>
            </w:r>
            <w:r w:rsidRPr="00246462">
              <w:rPr>
                <w:sz w:val="16"/>
                <w:szCs w:val="16"/>
              </w:rPr>
              <w:t>-22 от 08.11.2022г.</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color w:val="000000"/>
                <w:sz w:val="16"/>
                <w:szCs w:val="16"/>
              </w:rPr>
              <w:t>Документ, подтверждающий внесение гарантийного обеспечения тендерной заявки (платежное поручение)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lang w:val="en-US"/>
              </w:rPr>
            </w:pPr>
            <w:r w:rsidRPr="00246462">
              <w:rPr>
                <w:sz w:val="16"/>
                <w:szCs w:val="16"/>
              </w:rPr>
              <w:t xml:space="preserve">АО </w:t>
            </w:r>
            <w:r w:rsidRPr="00246462">
              <w:rPr>
                <w:sz w:val="16"/>
                <w:szCs w:val="16"/>
                <w:lang w:val="en-US"/>
              </w:rPr>
              <w:t>Jusan Bank</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Оригинал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b/>
                <w:sz w:val="16"/>
                <w:szCs w:val="16"/>
              </w:rPr>
            </w:pP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Техническая спецификация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б/н, б/д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Техническая спецификация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Директор ТОО «</w:t>
            </w:r>
            <w:r w:rsidRPr="00246462">
              <w:rPr>
                <w:sz w:val="16"/>
                <w:szCs w:val="16"/>
                <w:lang w:val="en-US"/>
              </w:rPr>
              <w:t>WestEastNRDGroup</w:t>
            </w:r>
            <w:r w:rsidRPr="00246462">
              <w:rPr>
                <w:sz w:val="16"/>
                <w:szCs w:val="16"/>
              </w:rPr>
              <w:t xml:space="preserve">» </w:t>
            </w:r>
            <w:r w:rsidRPr="00246462">
              <w:rPr>
                <w:sz w:val="16"/>
                <w:szCs w:val="16"/>
                <w:lang w:val="kk-KZ"/>
              </w:rPr>
              <w:t>Разбеков Р.Е.</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Оригинал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lang w:val="en-US"/>
              </w:rPr>
            </w:pPr>
            <w:r w:rsidRPr="00246462">
              <w:rPr>
                <w:sz w:val="16"/>
                <w:szCs w:val="16"/>
              </w:rPr>
              <w:t>1-</w:t>
            </w:r>
            <w:r w:rsidRPr="00246462">
              <w:rPr>
                <w:sz w:val="16"/>
                <w:szCs w:val="16"/>
                <w:lang w:val="en-US"/>
              </w:rPr>
              <w:t>6</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Документ о государственной регистрации медицинского изделия (Регистрационное удостоверение РК-МТ-5№015170)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sz w:val="16"/>
                <w:szCs w:val="16"/>
                <w:lang w:val="en-US"/>
              </w:rPr>
            </w:pPr>
            <w:r w:rsidRPr="00246462">
              <w:rPr>
                <w:color w:val="000000"/>
                <w:sz w:val="16"/>
                <w:szCs w:val="16"/>
              </w:rPr>
              <w:t>РК-МТ-5№01</w:t>
            </w:r>
            <w:r w:rsidRPr="00246462">
              <w:rPr>
                <w:color w:val="000000"/>
                <w:sz w:val="16"/>
                <w:szCs w:val="16"/>
                <w:lang w:val="en-US"/>
              </w:rPr>
              <w:t>5170</w:t>
            </w:r>
            <w:r w:rsidRPr="00246462">
              <w:rPr>
                <w:color w:val="000000"/>
                <w:sz w:val="16"/>
                <w:szCs w:val="16"/>
              </w:rPr>
              <w:t xml:space="preserve"> от </w:t>
            </w:r>
            <w:r w:rsidRPr="00246462">
              <w:rPr>
                <w:color w:val="000000"/>
                <w:sz w:val="16"/>
                <w:szCs w:val="16"/>
                <w:lang w:val="en-US"/>
              </w:rPr>
              <w:t>16</w:t>
            </w:r>
            <w:r w:rsidRPr="00246462">
              <w:rPr>
                <w:color w:val="000000"/>
                <w:sz w:val="16"/>
                <w:szCs w:val="16"/>
              </w:rPr>
              <w:t>.</w:t>
            </w:r>
            <w:r w:rsidRPr="00246462">
              <w:rPr>
                <w:color w:val="000000"/>
                <w:sz w:val="16"/>
                <w:szCs w:val="16"/>
                <w:lang w:val="en-US"/>
              </w:rPr>
              <w:t>02</w:t>
            </w:r>
            <w:r w:rsidRPr="00246462">
              <w:rPr>
                <w:color w:val="000000"/>
                <w:sz w:val="16"/>
                <w:szCs w:val="16"/>
              </w:rPr>
              <w:t>.20</w:t>
            </w:r>
            <w:r w:rsidRPr="00246462">
              <w:rPr>
                <w:color w:val="000000"/>
                <w:sz w:val="16"/>
                <w:szCs w:val="16"/>
                <w:lang w:val="en-US"/>
              </w:rPr>
              <w:t>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Документ о государственной регистрации медицинского изделия (Регистрационное удостоверение РК-МТ-5№015170)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Ахметниязова Л.М., Министерство здравоохранения Республики Казахстан</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b/>
                <w:sz w:val="16"/>
                <w:szCs w:val="16"/>
              </w:rPr>
            </w:pPr>
            <w:r w:rsidRPr="00246462">
              <w:rPr>
                <w:sz w:val="16"/>
                <w:szCs w:val="16"/>
              </w:rPr>
              <w:t>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rPr>
            </w:pPr>
            <w:r w:rsidRPr="00246462">
              <w:rPr>
                <w:sz w:val="16"/>
                <w:szCs w:val="16"/>
                <w:lang w:val="en-US"/>
              </w:rPr>
              <w:t>7</w:t>
            </w:r>
            <w:r w:rsidRPr="00246462">
              <w:rPr>
                <w:sz w:val="16"/>
                <w:szCs w:val="16"/>
              </w:rPr>
              <w:t>-43</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Письмо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color w:val="000000"/>
                <w:sz w:val="16"/>
                <w:szCs w:val="16"/>
              </w:rPr>
            </w:pPr>
            <w:r w:rsidRPr="00246462">
              <w:rPr>
                <w:color w:val="000000"/>
                <w:sz w:val="16"/>
                <w:szCs w:val="16"/>
                <w:lang w:val="en-US"/>
              </w:rPr>
              <w:t>9</w:t>
            </w:r>
            <w:r w:rsidRPr="00246462">
              <w:rPr>
                <w:color w:val="000000"/>
                <w:sz w:val="16"/>
                <w:szCs w:val="16"/>
              </w:rPr>
              <w:t xml:space="preserve"> от </w:t>
            </w:r>
            <w:r w:rsidRPr="00246462">
              <w:rPr>
                <w:color w:val="000000"/>
                <w:sz w:val="16"/>
                <w:szCs w:val="16"/>
                <w:lang w:val="en-US"/>
              </w:rPr>
              <w:t>10</w:t>
            </w:r>
            <w:r w:rsidRPr="00246462">
              <w:rPr>
                <w:color w:val="000000"/>
                <w:sz w:val="16"/>
                <w:szCs w:val="16"/>
              </w:rPr>
              <w:t>.11.2022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О требовании акта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Директор ТОО «</w:t>
            </w:r>
            <w:r w:rsidRPr="00246462">
              <w:rPr>
                <w:sz w:val="16"/>
                <w:szCs w:val="16"/>
                <w:lang w:val="en-US"/>
              </w:rPr>
              <w:t>WestEastNRDGroup</w:t>
            </w:r>
            <w:r w:rsidRPr="00246462">
              <w:rPr>
                <w:sz w:val="16"/>
                <w:szCs w:val="16"/>
              </w:rPr>
              <w:t xml:space="preserve">» </w:t>
            </w:r>
            <w:r w:rsidRPr="00246462">
              <w:rPr>
                <w:sz w:val="16"/>
                <w:szCs w:val="16"/>
                <w:lang w:val="kk-KZ"/>
              </w:rPr>
              <w:t>Разбеков Р.Е.</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Оригинал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rPr>
            </w:pPr>
            <w:r w:rsidRPr="00246462">
              <w:rPr>
                <w:sz w:val="16"/>
                <w:szCs w:val="16"/>
              </w:rPr>
              <w:t>44</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 xml:space="preserve">Письмо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color w:val="000000"/>
                <w:sz w:val="16"/>
                <w:szCs w:val="16"/>
              </w:rPr>
            </w:pPr>
            <w:r w:rsidRPr="00246462">
              <w:rPr>
                <w:color w:val="000000"/>
                <w:sz w:val="16"/>
                <w:szCs w:val="16"/>
              </w:rPr>
              <w:t>От 26.07.2021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О средствах измерений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 xml:space="preserve">Директор представительства </w:t>
            </w:r>
            <w:r w:rsidRPr="00246462">
              <w:rPr>
                <w:sz w:val="16"/>
                <w:szCs w:val="16"/>
                <w:lang w:val="en-US"/>
              </w:rPr>
              <w:t>Olympus</w:t>
            </w:r>
            <w:r w:rsidRPr="00246462">
              <w:rPr>
                <w:sz w:val="16"/>
                <w:szCs w:val="16"/>
              </w:rPr>
              <w:t xml:space="preserve"> Имашев Е.И.</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 xml:space="preserve">Копия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rPr>
            </w:pPr>
            <w:r w:rsidRPr="00246462">
              <w:rPr>
                <w:sz w:val="16"/>
                <w:szCs w:val="16"/>
              </w:rPr>
              <w:t>45-46</w:t>
            </w:r>
          </w:p>
        </w:tc>
      </w:tr>
    </w:tbl>
    <w:p w:rsidR="0071094B" w:rsidRPr="00C811E0" w:rsidRDefault="0071094B" w:rsidP="00567019">
      <w:pPr>
        <w:pStyle w:val="ad"/>
        <w:spacing w:before="0" w:beforeAutospacing="0" w:after="0" w:afterAutospacing="0"/>
        <w:jc w:val="center"/>
        <w:rPr>
          <w:b/>
        </w:rPr>
      </w:pPr>
    </w:p>
    <w:p w:rsidR="0071094B" w:rsidRDefault="006B27D0" w:rsidP="00567019">
      <w:pPr>
        <w:pStyle w:val="ad"/>
        <w:spacing w:before="0" w:beforeAutospacing="0" w:after="0" w:afterAutospacing="0"/>
        <w:jc w:val="center"/>
        <w:rPr>
          <w:b/>
          <w:lang w:val="kk-KZ"/>
        </w:rPr>
      </w:pPr>
      <w:r>
        <w:rPr>
          <w:b/>
          <w:lang w:val="kk-KZ"/>
        </w:rPr>
        <w:t>2</w:t>
      </w:r>
      <w:r w:rsidR="002143ED">
        <w:rPr>
          <w:b/>
          <w:lang w:val="kk-KZ"/>
        </w:rPr>
        <w:t xml:space="preserve">. </w:t>
      </w:r>
      <w:r w:rsidR="00C811E0" w:rsidRPr="00C811E0">
        <w:rPr>
          <w:b/>
        </w:rPr>
        <w:t>ТОО «</w:t>
      </w:r>
      <w:r w:rsidR="00C811E0" w:rsidRPr="00C811E0">
        <w:rPr>
          <w:b/>
          <w:lang w:val="en-US"/>
        </w:rPr>
        <w:t>QProduct</w:t>
      </w:r>
      <w:r w:rsidR="00C811E0" w:rsidRPr="00C811E0">
        <w:rPr>
          <w:b/>
        </w:rPr>
        <w:t xml:space="preserve"> (Кью Продукт)</w:t>
      </w:r>
    </w:p>
    <w:p w:rsidR="0071094B" w:rsidRDefault="0071094B" w:rsidP="00567019">
      <w:pPr>
        <w:pStyle w:val="ad"/>
        <w:spacing w:before="0" w:beforeAutospacing="0" w:after="0" w:afterAutospacing="0"/>
        <w:jc w:val="center"/>
        <w:rPr>
          <w:b/>
          <w:lang w:val="kk-KZ"/>
        </w:rPr>
      </w:pPr>
    </w:p>
    <w:tbl>
      <w:tblPr>
        <w:tblW w:w="5199"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13"/>
        <w:gridCol w:w="1984"/>
        <w:gridCol w:w="1696"/>
        <w:gridCol w:w="1264"/>
        <w:gridCol w:w="1861"/>
        <w:gridCol w:w="1789"/>
        <w:gridCol w:w="844"/>
      </w:tblGrid>
      <w:tr w:rsidR="00246462" w:rsidRPr="00246462" w:rsidTr="00246462">
        <w:trPr>
          <w:jc w:val="center"/>
        </w:trPr>
        <w:tc>
          <w:tcPr>
            <w:tcW w:w="258" w:type="pct"/>
            <w:tcMar>
              <w:top w:w="0" w:type="dxa"/>
              <w:left w:w="108" w:type="dxa"/>
              <w:bottom w:w="0" w:type="dxa"/>
              <w:right w:w="108" w:type="dxa"/>
            </w:tcMar>
            <w:vAlign w:val="center"/>
          </w:tcPr>
          <w:p w:rsidR="00246462" w:rsidRPr="00246462" w:rsidRDefault="00246462" w:rsidP="00246462">
            <w:pPr>
              <w:jc w:val="center"/>
              <w:textAlignment w:val="baseline"/>
              <w:rPr>
                <w:b/>
                <w:color w:val="000000"/>
                <w:sz w:val="16"/>
                <w:szCs w:val="16"/>
              </w:rPr>
            </w:pPr>
            <w:r w:rsidRPr="00246462">
              <w:rPr>
                <w:b/>
                <w:color w:val="000000"/>
                <w:sz w:val="16"/>
                <w:szCs w:val="16"/>
              </w:rPr>
              <w:t>№</w:t>
            </w:r>
          </w:p>
        </w:tc>
        <w:tc>
          <w:tcPr>
            <w:tcW w:w="997" w:type="pct"/>
            <w:tcMar>
              <w:top w:w="0" w:type="dxa"/>
              <w:left w:w="108" w:type="dxa"/>
              <w:bottom w:w="0" w:type="dxa"/>
              <w:right w:w="108" w:type="dxa"/>
            </w:tcMar>
            <w:vAlign w:val="center"/>
          </w:tcPr>
          <w:p w:rsidR="00246462" w:rsidRPr="00246462" w:rsidRDefault="00246462" w:rsidP="00246462">
            <w:pPr>
              <w:jc w:val="center"/>
              <w:textAlignment w:val="baseline"/>
              <w:rPr>
                <w:b/>
                <w:color w:val="000000"/>
                <w:sz w:val="16"/>
                <w:szCs w:val="16"/>
              </w:rPr>
            </w:pPr>
            <w:r w:rsidRPr="00246462">
              <w:rPr>
                <w:b/>
                <w:color w:val="000000"/>
                <w:sz w:val="16"/>
                <w:szCs w:val="16"/>
              </w:rPr>
              <w:t>Наименование документа</w:t>
            </w:r>
          </w:p>
        </w:tc>
        <w:tc>
          <w:tcPr>
            <w:tcW w:w="852" w:type="pct"/>
            <w:tcMar>
              <w:top w:w="0" w:type="dxa"/>
              <w:left w:w="108" w:type="dxa"/>
              <w:bottom w:w="0" w:type="dxa"/>
              <w:right w:w="108" w:type="dxa"/>
            </w:tcMar>
            <w:vAlign w:val="center"/>
          </w:tcPr>
          <w:p w:rsidR="00246462" w:rsidRPr="00246462" w:rsidRDefault="00246462" w:rsidP="00246462">
            <w:pPr>
              <w:jc w:val="center"/>
              <w:textAlignment w:val="baseline"/>
              <w:rPr>
                <w:b/>
                <w:color w:val="000000"/>
                <w:sz w:val="16"/>
                <w:szCs w:val="16"/>
              </w:rPr>
            </w:pPr>
            <w:r w:rsidRPr="00246462">
              <w:rPr>
                <w:b/>
                <w:color w:val="000000"/>
                <w:sz w:val="16"/>
                <w:szCs w:val="16"/>
              </w:rPr>
              <w:t>Дата и номер</w:t>
            </w:r>
          </w:p>
        </w:tc>
        <w:tc>
          <w:tcPr>
            <w:tcW w:w="635" w:type="pct"/>
            <w:tcMar>
              <w:top w:w="0" w:type="dxa"/>
              <w:left w:w="108" w:type="dxa"/>
              <w:bottom w:w="0" w:type="dxa"/>
              <w:right w:w="108" w:type="dxa"/>
            </w:tcMar>
            <w:vAlign w:val="center"/>
          </w:tcPr>
          <w:p w:rsidR="00246462" w:rsidRPr="00246462" w:rsidRDefault="00246462" w:rsidP="00246462">
            <w:pPr>
              <w:jc w:val="center"/>
              <w:textAlignment w:val="baseline"/>
              <w:rPr>
                <w:b/>
                <w:color w:val="000000"/>
                <w:sz w:val="16"/>
                <w:szCs w:val="16"/>
              </w:rPr>
            </w:pPr>
            <w:r w:rsidRPr="00246462">
              <w:rPr>
                <w:b/>
                <w:color w:val="000000"/>
                <w:sz w:val="16"/>
                <w:szCs w:val="16"/>
              </w:rPr>
              <w:t>Краткое содержание</w:t>
            </w:r>
          </w:p>
        </w:tc>
        <w:tc>
          <w:tcPr>
            <w:tcW w:w="935" w:type="pct"/>
            <w:tcMar>
              <w:top w:w="0" w:type="dxa"/>
              <w:left w:w="108" w:type="dxa"/>
              <w:bottom w:w="0" w:type="dxa"/>
              <w:right w:w="108" w:type="dxa"/>
            </w:tcMar>
            <w:vAlign w:val="center"/>
          </w:tcPr>
          <w:p w:rsidR="00246462" w:rsidRPr="00246462" w:rsidRDefault="00246462" w:rsidP="00246462">
            <w:pPr>
              <w:jc w:val="center"/>
              <w:textAlignment w:val="baseline"/>
              <w:rPr>
                <w:b/>
                <w:color w:val="000000"/>
                <w:sz w:val="16"/>
                <w:szCs w:val="16"/>
              </w:rPr>
            </w:pPr>
            <w:r w:rsidRPr="00246462">
              <w:rPr>
                <w:b/>
                <w:color w:val="000000"/>
                <w:sz w:val="16"/>
                <w:szCs w:val="16"/>
              </w:rPr>
              <w:t>Кем подписан документ</w:t>
            </w:r>
          </w:p>
        </w:tc>
        <w:tc>
          <w:tcPr>
            <w:tcW w:w="899" w:type="pct"/>
            <w:tcMar>
              <w:top w:w="0" w:type="dxa"/>
              <w:left w:w="108" w:type="dxa"/>
              <w:bottom w:w="0" w:type="dxa"/>
              <w:right w:w="108" w:type="dxa"/>
            </w:tcMar>
            <w:vAlign w:val="center"/>
          </w:tcPr>
          <w:p w:rsidR="00246462" w:rsidRPr="00246462" w:rsidRDefault="00246462" w:rsidP="00246462">
            <w:pPr>
              <w:jc w:val="center"/>
              <w:textAlignment w:val="baseline"/>
              <w:rPr>
                <w:b/>
                <w:color w:val="000000"/>
                <w:sz w:val="16"/>
                <w:szCs w:val="16"/>
              </w:rPr>
            </w:pPr>
            <w:r w:rsidRPr="00246462">
              <w:rPr>
                <w:b/>
                <w:color w:val="000000"/>
                <w:sz w:val="16"/>
                <w:szCs w:val="16"/>
              </w:rPr>
              <w:t>Оригинал, копия, нотариально засвидетельствованная копия</w:t>
            </w:r>
          </w:p>
        </w:tc>
        <w:tc>
          <w:tcPr>
            <w:tcW w:w="424" w:type="pct"/>
            <w:tcMar>
              <w:top w:w="0" w:type="dxa"/>
              <w:left w:w="108" w:type="dxa"/>
              <w:bottom w:w="0" w:type="dxa"/>
              <w:right w:w="108" w:type="dxa"/>
            </w:tcMar>
            <w:vAlign w:val="center"/>
          </w:tcPr>
          <w:p w:rsidR="00246462" w:rsidRPr="00246462" w:rsidRDefault="00246462" w:rsidP="00246462">
            <w:pPr>
              <w:jc w:val="center"/>
              <w:textAlignment w:val="baseline"/>
              <w:rPr>
                <w:b/>
                <w:color w:val="000000"/>
                <w:sz w:val="16"/>
                <w:szCs w:val="16"/>
              </w:rPr>
            </w:pPr>
            <w:r w:rsidRPr="00246462">
              <w:rPr>
                <w:b/>
                <w:color w:val="000000"/>
                <w:sz w:val="16"/>
                <w:szCs w:val="16"/>
              </w:rPr>
              <w:t>Стр.</w:t>
            </w:r>
          </w:p>
        </w:tc>
      </w:tr>
      <w:tr w:rsidR="00246462" w:rsidRPr="00246462" w:rsidTr="00246462">
        <w:trPr>
          <w:jc w:val="center"/>
        </w:trPr>
        <w:tc>
          <w:tcPr>
            <w:tcW w:w="258"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1</w:t>
            </w:r>
          </w:p>
        </w:tc>
        <w:tc>
          <w:tcPr>
            <w:tcW w:w="997"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Заявка на участие в тендере</w:t>
            </w:r>
          </w:p>
        </w:tc>
        <w:tc>
          <w:tcPr>
            <w:tcW w:w="852"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б/н от 16.11.2022 г</w:t>
            </w:r>
          </w:p>
        </w:tc>
        <w:tc>
          <w:tcPr>
            <w:tcW w:w="6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заявка</w:t>
            </w:r>
          </w:p>
        </w:tc>
        <w:tc>
          <w:tcPr>
            <w:tcW w:w="9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lang w:val="kk-KZ"/>
              </w:rPr>
            </w:pPr>
            <w:r w:rsidRPr="00246462">
              <w:rPr>
                <w:sz w:val="16"/>
                <w:szCs w:val="16"/>
              </w:rPr>
              <w:t>То</w:t>
            </w:r>
            <w:r w:rsidRPr="00246462">
              <w:rPr>
                <w:sz w:val="16"/>
                <w:szCs w:val="16"/>
                <w:lang w:val="kk-KZ"/>
              </w:rPr>
              <w:t>қ</w:t>
            </w:r>
            <w:r w:rsidRPr="00246462">
              <w:rPr>
                <w:sz w:val="16"/>
                <w:szCs w:val="16"/>
              </w:rPr>
              <w:t xml:space="preserve">санбиева </w:t>
            </w:r>
            <w:r w:rsidRPr="00246462">
              <w:rPr>
                <w:sz w:val="16"/>
                <w:szCs w:val="16"/>
                <w:lang w:val="kk-KZ"/>
              </w:rPr>
              <w:t>Қ</w:t>
            </w:r>
            <w:r w:rsidRPr="00246462">
              <w:rPr>
                <w:sz w:val="16"/>
                <w:szCs w:val="16"/>
              </w:rPr>
              <w:t>.А</w:t>
            </w:r>
          </w:p>
        </w:tc>
        <w:tc>
          <w:tcPr>
            <w:tcW w:w="899"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оригинал</w:t>
            </w:r>
          </w:p>
        </w:tc>
        <w:tc>
          <w:tcPr>
            <w:tcW w:w="424"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3-6</w:t>
            </w:r>
          </w:p>
        </w:tc>
      </w:tr>
      <w:tr w:rsidR="00246462" w:rsidRPr="00246462" w:rsidTr="00246462">
        <w:trPr>
          <w:jc w:val="center"/>
        </w:trPr>
        <w:tc>
          <w:tcPr>
            <w:tcW w:w="258"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2</w:t>
            </w:r>
          </w:p>
        </w:tc>
        <w:tc>
          <w:tcPr>
            <w:tcW w:w="997"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Справка о государственной регистрации</w:t>
            </w:r>
          </w:p>
        </w:tc>
        <w:tc>
          <w:tcPr>
            <w:tcW w:w="852"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10100</w:t>
            </w:r>
            <w:r w:rsidRPr="00246462">
              <w:rPr>
                <w:color w:val="000000"/>
                <w:sz w:val="16"/>
                <w:szCs w:val="16"/>
                <w:lang w:val="en-US"/>
              </w:rPr>
              <w:t>5</w:t>
            </w:r>
            <w:r w:rsidRPr="00246462">
              <w:rPr>
                <w:color w:val="000000"/>
                <w:sz w:val="16"/>
                <w:szCs w:val="16"/>
              </w:rPr>
              <w:t>6628705</w:t>
            </w:r>
          </w:p>
          <w:p w:rsidR="00246462" w:rsidRPr="00246462" w:rsidRDefault="00246462" w:rsidP="00246462">
            <w:pPr>
              <w:jc w:val="center"/>
              <w:textAlignment w:val="baseline"/>
              <w:rPr>
                <w:color w:val="000000"/>
                <w:sz w:val="16"/>
                <w:szCs w:val="16"/>
              </w:rPr>
            </w:pPr>
            <w:r w:rsidRPr="00246462">
              <w:rPr>
                <w:color w:val="000000"/>
                <w:sz w:val="16"/>
                <w:szCs w:val="16"/>
              </w:rPr>
              <w:t>От 04.11.2022</w:t>
            </w:r>
          </w:p>
        </w:tc>
        <w:tc>
          <w:tcPr>
            <w:tcW w:w="6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справка</w:t>
            </w:r>
          </w:p>
        </w:tc>
        <w:tc>
          <w:tcPr>
            <w:tcW w:w="9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lang w:val="en-US"/>
              </w:rPr>
            </w:pPr>
            <w:r w:rsidRPr="00246462">
              <w:rPr>
                <w:color w:val="000000"/>
                <w:sz w:val="16"/>
                <w:szCs w:val="16"/>
              </w:rPr>
              <w:t xml:space="preserve">Сервер </w:t>
            </w:r>
            <w:r w:rsidRPr="00246462">
              <w:rPr>
                <w:color w:val="000000"/>
                <w:sz w:val="16"/>
                <w:szCs w:val="16"/>
                <w:lang w:val="en-US"/>
              </w:rPr>
              <w:t>egov</w:t>
            </w:r>
          </w:p>
        </w:tc>
        <w:tc>
          <w:tcPr>
            <w:tcW w:w="899"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оригинал</w:t>
            </w:r>
          </w:p>
        </w:tc>
        <w:tc>
          <w:tcPr>
            <w:tcW w:w="424"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r w:rsidRPr="00246462">
              <w:rPr>
                <w:color w:val="000000"/>
                <w:sz w:val="16"/>
                <w:szCs w:val="16"/>
              </w:rPr>
              <w:t>7-10</w:t>
            </w:r>
          </w:p>
        </w:tc>
      </w:tr>
      <w:tr w:rsidR="00246462" w:rsidRPr="00246462" w:rsidTr="00246462">
        <w:trPr>
          <w:jc w:val="center"/>
        </w:trPr>
        <w:tc>
          <w:tcPr>
            <w:tcW w:w="258"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3</w:t>
            </w:r>
          </w:p>
        </w:tc>
        <w:tc>
          <w:tcPr>
            <w:tcW w:w="997"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Копия устава</w:t>
            </w:r>
          </w:p>
        </w:tc>
        <w:tc>
          <w:tcPr>
            <w:tcW w:w="852"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б/н от 10.01.2020 г</w:t>
            </w:r>
          </w:p>
          <w:p w:rsidR="00246462" w:rsidRPr="00246462" w:rsidRDefault="00246462" w:rsidP="00246462">
            <w:pPr>
              <w:jc w:val="center"/>
              <w:textAlignment w:val="baseline"/>
              <w:rPr>
                <w:color w:val="000000"/>
                <w:sz w:val="16"/>
                <w:szCs w:val="16"/>
              </w:rPr>
            </w:pPr>
          </w:p>
        </w:tc>
        <w:tc>
          <w:tcPr>
            <w:tcW w:w="6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устав</w:t>
            </w:r>
          </w:p>
        </w:tc>
        <w:tc>
          <w:tcPr>
            <w:tcW w:w="9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sz w:val="16"/>
                <w:szCs w:val="16"/>
              </w:rPr>
              <w:t>То</w:t>
            </w:r>
            <w:r w:rsidRPr="00246462">
              <w:rPr>
                <w:sz w:val="16"/>
                <w:szCs w:val="16"/>
                <w:lang w:val="kk-KZ"/>
              </w:rPr>
              <w:t>қ</w:t>
            </w:r>
            <w:r w:rsidRPr="00246462">
              <w:rPr>
                <w:sz w:val="16"/>
                <w:szCs w:val="16"/>
              </w:rPr>
              <w:t xml:space="preserve">санбиева </w:t>
            </w:r>
            <w:r w:rsidRPr="00246462">
              <w:rPr>
                <w:sz w:val="16"/>
                <w:szCs w:val="16"/>
                <w:lang w:val="kk-KZ"/>
              </w:rPr>
              <w:t>Қ</w:t>
            </w:r>
            <w:r w:rsidRPr="00246462">
              <w:rPr>
                <w:sz w:val="16"/>
                <w:szCs w:val="16"/>
              </w:rPr>
              <w:t>.А</w:t>
            </w:r>
          </w:p>
        </w:tc>
        <w:tc>
          <w:tcPr>
            <w:tcW w:w="899"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копия</w:t>
            </w:r>
          </w:p>
        </w:tc>
        <w:tc>
          <w:tcPr>
            <w:tcW w:w="424"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lang w:val="en-US"/>
              </w:rPr>
            </w:pPr>
            <w:r w:rsidRPr="00246462">
              <w:rPr>
                <w:color w:val="000000"/>
                <w:sz w:val="16"/>
                <w:szCs w:val="16"/>
              </w:rPr>
              <w:t>11-18</w:t>
            </w:r>
          </w:p>
        </w:tc>
      </w:tr>
      <w:tr w:rsidR="00246462" w:rsidRPr="00246462" w:rsidTr="00246462">
        <w:trPr>
          <w:jc w:val="center"/>
        </w:trPr>
        <w:tc>
          <w:tcPr>
            <w:tcW w:w="258"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4</w:t>
            </w:r>
          </w:p>
        </w:tc>
        <w:tc>
          <w:tcPr>
            <w:tcW w:w="997"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Талон</w:t>
            </w:r>
          </w:p>
          <w:p w:rsidR="00246462" w:rsidRPr="00246462" w:rsidRDefault="00246462" w:rsidP="00246462">
            <w:pPr>
              <w:jc w:val="center"/>
              <w:textAlignment w:val="baseline"/>
              <w:rPr>
                <w:color w:val="000000"/>
                <w:sz w:val="16"/>
                <w:szCs w:val="16"/>
              </w:rPr>
            </w:pPr>
            <w:r w:rsidRPr="00246462">
              <w:rPr>
                <w:color w:val="000000"/>
                <w:sz w:val="16"/>
                <w:szCs w:val="16"/>
              </w:rPr>
              <w:t>о приеме уведомления о начале или прекращении осуществления</w:t>
            </w:r>
          </w:p>
          <w:p w:rsidR="00246462" w:rsidRPr="00246462" w:rsidRDefault="00246462" w:rsidP="00246462">
            <w:pPr>
              <w:jc w:val="center"/>
              <w:textAlignment w:val="baseline"/>
              <w:rPr>
                <w:color w:val="000000"/>
                <w:sz w:val="16"/>
                <w:szCs w:val="16"/>
              </w:rPr>
            </w:pPr>
            <w:r w:rsidRPr="00246462">
              <w:rPr>
                <w:color w:val="000000"/>
                <w:sz w:val="16"/>
                <w:szCs w:val="16"/>
              </w:rPr>
              <w:t>деятельности или определенных действий</w:t>
            </w:r>
          </w:p>
        </w:tc>
        <w:tc>
          <w:tcPr>
            <w:tcW w:w="852" w:type="pct"/>
            <w:tcMar>
              <w:top w:w="0" w:type="dxa"/>
              <w:left w:w="108" w:type="dxa"/>
              <w:bottom w:w="0" w:type="dxa"/>
              <w:right w:w="108" w:type="dxa"/>
            </w:tcMar>
            <w:vAlign w:val="center"/>
          </w:tcPr>
          <w:p w:rsidR="00246462" w:rsidRPr="00246462" w:rsidRDefault="00246462" w:rsidP="00246462">
            <w:pPr>
              <w:ind w:left="-40"/>
              <w:jc w:val="center"/>
              <w:textAlignment w:val="baseline"/>
              <w:rPr>
                <w:color w:val="000000"/>
                <w:sz w:val="16"/>
                <w:szCs w:val="16"/>
              </w:rPr>
            </w:pPr>
          </w:p>
          <w:p w:rsidR="00246462" w:rsidRPr="00246462" w:rsidRDefault="00246462" w:rsidP="00246462">
            <w:pPr>
              <w:ind w:left="-40"/>
              <w:jc w:val="center"/>
              <w:textAlignment w:val="baseline"/>
              <w:rPr>
                <w:color w:val="000000"/>
                <w:sz w:val="16"/>
                <w:szCs w:val="16"/>
              </w:rPr>
            </w:pPr>
          </w:p>
          <w:p w:rsidR="00246462" w:rsidRPr="00246462" w:rsidRDefault="00246462" w:rsidP="00246462">
            <w:pPr>
              <w:ind w:left="-40"/>
              <w:jc w:val="center"/>
              <w:textAlignment w:val="baseline"/>
              <w:rPr>
                <w:color w:val="000000"/>
                <w:sz w:val="16"/>
                <w:szCs w:val="16"/>
                <w:lang w:val="en-US"/>
              </w:rPr>
            </w:pPr>
            <w:r w:rsidRPr="00246462">
              <w:rPr>
                <w:color w:val="000000"/>
                <w:sz w:val="16"/>
                <w:szCs w:val="16"/>
              </w:rPr>
              <w:t>KZ11UCA00005372</w:t>
            </w:r>
          </w:p>
          <w:p w:rsidR="00246462" w:rsidRPr="00246462" w:rsidRDefault="00246462" w:rsidP="00246462">
            <w:pPr>
              <w:ind w:left="-40"/>
              <w:jc w:val="center"/>
              <w:textAlignment w:val="baseline"/>
              <w:rPr>
                <w:color w:val="000000"/>
                <w:sz w:val="16"/>
                <w:szCs w:val="16"/>
              </w:rPr>
            </w:pPr>
            <w:r w:rsidRPr="00246462">
              <w:rPr>
                <w:color w:val="000000"/>
                <w:sz w:val="16"/>
                <w:szCs w:val="16"/>
              </w:rPr>
              <w:t>от 04.12.2017 г</w:t>
            </w:r>
          </w:p>
        </w:tc>
        <w:tc>
          <w:tcPr>
            <w:tcW w:w="6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r w:rsidRPr="00246462">
              <w:rPr>
                <w:color w:val="000000"/>
                <w:sz w:val="16"/>
                <w:szCs w:val="16"/>
              </w:rPr>
              <w:t>талон</w:t>
            </w:r>
          </w:p>
        </w:tc>
        <w:tc>
          <w:tcPr>
            <w:tcW w:w="9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lang w:val="en-US"/>
              </w:rPr>
            </w:pPr>
            <w:r w:rsidRPr="00246462">
              <w:rPr>
                <w:color w:val="000000"/>
                <w:sz w:val="16"/>
                <w:szCs w:val="16"/>
              </w:rPr>
              <w:t xml:space="preserve">Сервер </w:t>
            </w:r>
            <w:r w:rsidRPr="00246462">
              <w:rPr>
                <w:color w:val="000000"/>
                <w:sz w:val="16"/>
                <w:szCs w:val="16"/>
                <w:lang w:val="en-US"/>
              </w:rPr>
              <w:t>elicense</w:t>
            </w:r>
          </w:p>
        </w:tc>
        <w:tc>
          <w:tcPr>
            <w:tcW w:w="899"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r w:rsidRPr="00246462">
              <w:rPr>
                <w:color w:val="000000"/>
                <w:sz w:val="16"/>
                <w:szCs w:val="16"/>
              </w:rPr>
              <w:t>оригинал</w:t>
            </w:r>
          </w:p>
        </w:tc>
        <w:tc>
          <w:tcPr>
            <w:tcW w:w="424"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lang w:val="en-US"/>
              </w:rPr>
            </w:pPr>
            <w:r w:rsidRPr="00246462">
              <w:rPr>
                <w:color w:val="000000"/>
                <w:sz w:val="16"/>
                <w:szCs w:val="16"/>
              </w:rPr>
              <w:t>19-20</w:t>
            </w:r>
          </w:p>
        </w:tc>
      </w:tr>
      <w:tr w:rsidR="00246462" w:rsidRPr="00246462" w:rsidTr="00246462">
        <w:trPr>
          <w:jc w:val="center"/>
        </w:trPr>
        <w:tc>
          <w:tcPr>
            <w:tcW w:w="258"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5</w:t>
            </w:r>
          </w:p>
        </w:tc>
        <w:tc>
          <w:tcPr>
            <w:tcW w:w="997"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Сведения об отсутствии (наличии) налоговой задолженности налогоплательщика</w:t>
            </w:r>
          </w:p>
        </w:tc>
        <w:tc>
          <w:tcPr>
            <w:tcW w:w="852"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lang w:val="en-GB"/>
              </w:rPr>
            </w:pPr>
            <w:r w:rsidRPr="00246462">
              <w:rPr>
                <w:color w:val="000000"/>
                <w:sz w:val="16"/>
                <w:szCs w:val="16"/>
              </w:rPr>
              <w:t>220214</w:t>
            </w:r>
            <w:r w:rsidRPr="00246462">
              <w:rPr>
                <w:color w:val="000000"/>
                <w:sz w:val="16"/>
                <w:szCs w:val="16"/>
                <w:lang w:val="en-GB"/>
              </w:rPr>
              <w:t>TDR04988</w:t>
            </w:r>
          </w:p>
          <w:p w:rsidR="00246462" w:rsidRPr="00246462" w:rsidRDefault="00246462" w:rsidP="00246462">
            <w:pPr>
              <w:jc w:val="center"/>
              <w:textAlignment w:val="baseline"/>
              <w:rPr>
                <w:color w:val="000000"/>
                <w:sz w:val="16"/>
                <w:szCs w:val="16"/>
                <w:lang w:val="en-GB"/>
              </w:rPr>
            </w:pPr>
            <w:r w:rsidRPr="00246462">
              <w:rPr>
                <w:color w:val="000000"/>
                <w:sz w:val="16"/>
                <w:szCs w:val="16"/>
              </w:rPr>
              <w:t>от 04.11.202</w:t>
            </w:r>
            <w:r w:rsidRPr="00246462">
              <w:rPr>
                <w:color w:val="000000"/>
                <w:sz w:val="16"/>
                <w:szCs w:val="16"/>
                <w:lang w:val="en-GB"/>
              </w:rPr>
              <w:t>2</w:t>
            </w:r>
          </w:p>
        </w:tc>
        <w:tc>
          <w:tcPr>
            <w:tcW w:w="6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lang w:val="en-GB"/>
              </w:rPr>
            </w:pPr>
            <w:r w:rsidRPr="00246462">
              <w:rPr>
                <w:color w:val="000000"/>
                <w:sz w:val="16"/>
                <w:szCs w:val="16"/>
              </w:rPr>
              <w:t>Сведения</w:t>
            </w:r>
          </w:p>
        </w:tc>
        <w:tc>
          <w:tcPr>
            <w:tcW w:w="9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r w:rsidRPr="00246462">
              <w:rPr>
                <w:color w:val="000000"/>
                <w:sz w:val="16"/>
                <w:szCs w:val="16"/>
              </w:rPr>
              <w:t>УГД по Байконурскому району</w:t>
            </w:r>
          </w:p>
        </w:tc>
        <w:tc>
          <w:tcPr>
            <w:tcW w:w="899"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r w:rsidRPr="00246462">
              <w:rPr>
                <w:color w:val="000000"/>
                <w:sz w:val="16"/>
                <w:szCs w:val="16"/>
              </w:rPr>
              <w:t>оригинал</w:t>
            </w:r>
          </w:p>
        </w:tc>
        <w:tc>
          <w:tcPr>
            <w:tcW w:w="424"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lang w:val="en-US"/>
              </w:rPr>
            </w:pPr>
            <w:r w:rsidRPr="00246462">
              <w:rPr>
                <w:color w:val="000000"/>
                <w:sz w:val="16"/>
                <w:szCs w:val="16"/>
              </w:rPr>
              <w:t>21-28</w:t>
            </w:r>
          </w:p>
        </w:tc>
      </w:tr>
      <w:tr w:rsidR="00246462" w:rsidRPr="00246462" w:rsidTr="00246462">
        <w:trPr>
          <w:jc w:val="center"/>
        </w:trPr>
        <w:tc>
          <w:tcPr>
            <w:tcW w:w="258"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6</w:t>
            </w:r>
          </w:p>
        </w:tc>
        <w:tc>
          <w:tcPr>
            <w:tcW w:w="997"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Таблица цен по лоту №1</w:t>
            </w:r>
          </w:p>
        </w:tc>
        <w:tc>
          <w:tcPr>
            <w:tcW w:w="852"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б/н 16.11.2022 г</w:t>
            </w:r>
          </w:p>
          <w:p w:rsidR="00246462" w:rsidRPr="00246462" w:rsidRDefault="00246462" w:rsidP="00246462">
            <w:pPr>
              <w:jc w:val="center"/>
              <w:textAlignment w:val="baseline"/>
              <w:rPr>
                <w:color w:val="000000"/>
                <w:sz w:val="16"/>
                <w:szCs w:val="16"/>
              </w:rPr>
            </w:pPr>
          </w:p>
        </w:tc>
        <w:tc>
          <w:tcPr>
            <w:tcW w:w="6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таблица</w:t>
            </w:r>
          </w:p>
        </w:tc>
        <w:tc>
          <w:tcPr>
            <w:tcW w:w="9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sz w:val="16"/>
                <w:szCs w:val="16"/>
              </w:rPr>
              <w:t>То</w:t>
            </w:r>
            <w:r w:rsidRPr="00246462">
              <w:rPr>
                <w:sz w:val="16"/>
                <w:szCs w:val="16"/>
                <w:lang w:val="kk-KZ"/>
              </w:rPr>
              <w:t>қ</w:t>
            </w:r>
            <w:r w:rsidRPr="00246462">
              <w:rPr>
                <w:sz w:val="16"/>
                <w:szCs w:val="16"/>
              </w:rPr>
              <w:t xml:space="preserve">санбиева </w:t>
            </w:r>
            <w:r w:rsidRPr="00246462">
              <w:rPr>
                <w:sz w:val="16"/>
                <w:szCs w:val="16"/>
                <w:lang w:val="kk-KZ"/>
              </w:rPr>
              <w:t>Қ</w:t>
            </w:r>
            <w:r w:rsidRPr="00246462">
              <w:rPr>
                <w:sz w:val="16"/>
                <w:szCs w:val="16"/>
              </w:rPr>
              <w:t>.А</w:t>
            </w:r>
          </w:p>
        </w:tc>
        <w:tc>
          <w:tcPr>
            <w:tcW w:w="899"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оригинал</w:t>
            </w:r>
          </w:p>
        </w:tc>
        <w:tc>
          <w:tcPr>
            <w:tcW w:w="424"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lang w:val="en-US"/>
              </w:rPr>
            </w:pPr>
            <w:r w:rsidRPr="00246462">
              <w:rPr>
                <w:color w:val="000000"/>
                <w:sz w:val="16"/>
                <w:szCs w:val="16"/>
              </w:rPr>
              <w:t>29-32</w:t>
            </w:r>
          </w:p>
        </w:tc>
      </w:tr>
      <w:tr w:rsidR="00246462" w:rsidRPr="00246462" w:rsidTr="00246462">
        <w:trPr>
          <w:jc w:val="center"/>
        </w:trPr>
        <w:tc>
          <w:tcPr>
            <w:tcW w:w="258"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7</w:t>
            </w:r>
          </w:p>
        </w:tc>
        <w:tc>
          <w:tcPr>
            <w:tcW w:w="997"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Техническая спецификация по лоту №1</w:t>
            </w:r>
          </w:p>
        </w:tc>
        <w:tc>
          <w:tcPr>
            <w:tcW w:w="852"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б/н б/д</w:t>
            </w:r>
          </w:p>
          <w:p w:rsidR="00246462" w:rsidRPr="00246462" w:rsidRDefault="00246462" w:rsidP="00246462">
            <w:pPr>
              <w:jc w:val="center"/>
              <w:textAlignment w:val="baseline"/>
              <w:rPr>
                <w:color w:val="000000"/>
                <w:sz w:val="16"/>
                <w:szCs w:val="16"/>
              </w:rPr>
            </w:pPr>
          </w:p>
        </w:tc>
        <w:tc>
          <w:tcPr>
            <w:tcW w:w="6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Тех.спец</w:t>
            </w:r>
          </w:p>
        </w:tc>
        <w:tc>
          <w:tcPr>
            <w:tcW w:w="9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sz w:val="16"/>
                <w:szCs w:val="16"/>
              </w:rPr>
              <w:t>То</w:t>
            </w:r>
            <w:r w:rsidRPr="00246462">
              <w:rPr>
                <w:sz w:val="16"/>
                <w:szCs w:val="16"/>
                <w:lang w:val="kk-KZ"/>
              </w:rPr>
              <w:t>қ</w:t>
            </w:r>
            <w:r w:rsidRPr="00246462">
              <w:rPr>
                <w:sz w:val="16"/>
                <w:szCs w:val="16"/>
              </w:rPr>
              <w:t xml:space="preserve">санбиева </w:t>
            </w:r>
            <w:r w:rsidRPr="00246462">
              <w:rPr>
                <w:sz w:val="16"/>
                <w:szCs w:val="16"/>
                <w:lang w:val="kk-KZ"/>
              </w:rPr>
              <w:t>Қ</w:t>
            </w:r>
            <w:r w:rsidRPr="00246462">
              <w:rPr>
                <w:sz w:val="16"/>
                <w:szCs w:val="16"/>
              </w:rPr>
              <w:t>.А</w:t>
            </w:r>
          </w:p>
        </w:tc>
        <w:tc>
          <w:tcPr>
            <w:tcW w:w="899"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оригинал</w:t>
            </w:r>
          </w:p>
        </w:tc>
        <w:tc>
          <w:tcPr>
            <w:tcW w:w="424"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lang w:val="en-US"/>
              </w:rPr>
              <w:t>3-</w:t>
            </w:r>
            <w:r w:rsidRPr="00246462">
              <w:rPr>
                <w:color w:val="000000"/>
                <w:sz w:val="16"/>
                <w:szCs w:val="16"/>
              </w:rPr>
              <w:t>12</w:t>
            </w:r>
          </w:p>
        </w:tc>
      </w:tr>
      <w:tr w:rsidR="00246462" w:rsidRPr="00246462" w:rsidTr="00246462">
        <w:trPr>
          <w:jc w:val="center"/>
        </w:trPr>
        <w:tc>
          <w:tcPr>
            <w:tcW w:w="258"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8</w:t>
            </w:r>
          </w:p>
        </w:tc>
        <w:tc>
          <w:tcPr>
            <w:tcW w:w="997"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Регистрационное удостоверение по лоту №1</w:t>
            </w:r>
          </w:p>
        </w:tc>
        <w:tc>
          <w:tcPr>
            <w:tcW w:w="852"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РК-МТ-0№023201</w:t>
            </w:r>
          </w:p>
          <w:p w:rsidR="00246462" w:rsidRPr="00246462" w:rsidRDefault="00246462" w:rsidP="00246462">
            <w:pPr>
              <w:jc w:val="center"/>
              <w:textAlignment w:val="baseline"/>
              <w:rPr>
                <w:color w:val="000000"/>
                <w:sz w:val="16"/>
                <w:szCs w:val="16"/>
              </w:rPr>
            </w:pPr>
            <w:r w:rsidRPr="00246462">
              <w:rPr>
                <w:color w:val="000000"/>
                <w:sz w:val="16"/>
                <w:szCs w:val="16"/>
              </w:rPr>
              <w:t>от 02.12.2021 г</w:t>
            </w:r>
          </w:p>
        </w:tc>
        <w:tc>
          <w:tcPr>
            <w:tcW w:w="6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РУ</w:t>
            </w:r>
          </w:p>
        </w:tc>
        <w:tc>
          <w:tcPr>
            <w:tcW w:w="9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lang w:val="kk-KZ"/>
              </w:rPr>
            </w:pPr>
            <w:r w:rsidRPr="00246462">
              <w:rPr>
                <w:color w:val="000000"/>
                <w:sz w:val="16"/>
                <w:szCs w:val="16"/>
                <w:lang w:val="kk-KZ"/>
              </w:rPr>
              <w:t>Асылбеков Н.А</w:t>
            </w:r>
          </w:p>
          <w:p w:rsidR="00246462" w:rsidRPr="00246462" w:rsidRDefault="00246462" w:rsidP="00246462">
            <w:pPr>
              <w:jc w:val="center"/>
              <w:textAlignment w:val="baseline"/>
              <w:rPr>
                <w:color w:val="000000"/>
                <w:sz w:val="16"/>
                <w:szCs w:val="16"/>
                <w:lang w:val="kk-KZ"/>
              </w:rPr>
            </w:pPr>
            <w:r w:rsidRPr="00246462">
              <w:rPr>
                <w:color w:val="000000"/>
                <w:sz w:val="16"/>
                <w:szCs w:val="16"/>
                <w:lang w:val="kk-KZ"/>
              </w:rPr>
              <w:t>Реестр ЛС РК</w:t>
            </w:r>
          </w:p>
        </w:tc>
        <w:tc>
          <w:tcPr>
            <w:tcW w:w="899"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оригинал</w:t>
            </w:r>
          </w:p>
        </w:tc>
        <w:tc>
          <w:tcPr>
            <w:tcW w:w="424"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lang w:val="en-US"/>
              </w:rPr>
            </w:pPr>
            <w:r w:rsidRPr="00246462">
              <w:rPr>
                <w:color w:val="000000"/>
                <w:sz w:val="16"/>
                <w:szCs w:val="16"/>
              </w:rPr>
              <w:t>13-86</w:t>
            </w:r>
          </w:p>
        </w:tc>
      </w:tr>
      <w:tr w:rsidR="00246462" w:rsidRPr="00246462" w:rsidTr="00246462">
        <w:trPr>
          <w:jc w:val="center"/>
        </w:trPr>
        <w:tc>
          <w:tcPr>
            <w:tcW w:w="258"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9</w:t>
            </w:r>
          </w:p>
        </w:tc>
        <w:tc>
          <w:tcPr>
            <w:tcW w:w="997"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Анализ предельных цен на медицинскую технику</w:t>
            </w:r>
          </w:p>
        </w:tc>
        <w:tc>
          <w:tcPr>
            <w:tcW w:w="852"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№1526</w:t>
            </w:r>
          </w:p>
          <w:p w:rsidR="00246462" w:rsidRPr="00246462" w:rsidRDefault="00246462" w:rsidP="00246462">
            <w:pPr>
              <w:jc w:val="center"/>
              <w:textAlignment w:val="baseline"/>
              <w:rPr>
                <w:color w:val="000000"/>
                <w:sz w:val="16"/>
                <w:szCs w:val="16"/>
              </w:rPr>
            </w:pPr>
            <w:r w:rsidRPr="00246462">
              <w:rPr>
                <w:color w:val="000000"/>
                <w:sz w:val="16"/>
                <w:szCs w:val="16"/>
              </w:rPr>
              <w:t>11 ноября 2021 г</w:t>
            </w:r>
          </w:p>
        </w:tc>
        <w:tc>
          <w:tcPr>
            <w:tcW w:w="6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r w:rsidRPr="00246462">
              <w:rPr>
                <w:color w:val="000000"/>
                <w:sz w:val="16"/>
                <w:szCs w:val="16"/>
              </w:rPr>
              <w:t>Заключение</w:t>
            </w:r>
          </w:p>
        </w:tc>
        <w:tc>
          <w:tcPr>
            <w:tcW w:w="9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lang w:val="kk-KZ"/>
              </w:rPr>
            </w:pPr>
          </w:p>
          <w:p w:rsidR="00246462" w:rsidRPr="00246462" w:rsidRDefault="00246462" w:rsidP="00246462">
            <w:pPr>
              <w:jc w:val="center"/>
              <w:textAlignment w:val="baseline"/>
              <w:rPr>
                <w:color w:val="000000"/>
                <w:sz w:val="16"/>
                <w:szCs w:val="16"/>
                <w:lang w:val="kk-KZ"/>
              </w:rPr>
            </w:pPr>
            <w:r w:rsidRPr="00246462">
              <w:rPr>
                <w:color w:val="000000"/>
                <w:sz w:val="16"/>
                <w:szCs w:val="16"/>
                <w:lang w:val="kk-KZ"/>
              </w:rPr>
              <w:t>Кажгалиев М.А</w:t>
            </w:r>
          </w:p>
        </w:tc>
        <w:tc>
          <w:tcPr>
            <w:tcW w:w="899"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r w:rsidRPr="00246462">
              <w:rPr>
                <w:color w:val="000000"/>
                <w:sz w:val="16"/>
                <w:szCs w:val="16"/>
              </w:rPr>
              <w:t>Копия</w:t>
            </w:r>
          </w:p>
        </w:tc>
        <w:tc>
          <w:tcPr>
            <w:tcW w:w="424"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r w:rsidRPr="00246462">
              <w:rPr>
                <w:color w:val="000000"/>
                <w:sz w:val="16"/>
                <w:szCs w:val="16"/>
              </w:rPr>
              <w:t>87-130</w:t>
            </w:r>
          </w:p>
        </w:tc>
      </w:tr>
      <w:tr w:rsidR="00246462" w:rsidRPr="00246462" w:rsidTr="00246462">
        <w:trPr>
          <w:jc w:val="center"/>
        </w:trPr>
        <w:tc>
          <w:tcPr>
            <w:tcW w:w="258"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10</w:t>
            </w:r>
          </w:p>
        </w:tc>
        <w:tc>
          <w:tcPr>
            <w:tcW w:w="997"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sz w:val="16"/>
                <w:szCs w:val="16"/>
              </w:rPr>
              <w:t>Письмо о том что не подлежит к средством измерения</w:t>
            </w:r>
          </w:p>
        </w:tc>
        <w:tc>
          <w:tcPr>
            <w:tcW w:w="852"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r w:rsidRPr="00246462">
              <w:rPr>
                <w:color w:val="000000"/>
                <w:sz w:val="16"/>
                <w:szCs w:val="16"/>
              </w:rPr>
              <w:t>Б/Н</w:t>
            </w:r>
          </w:p>
          <w:p w:rsidR="00246462" w:rsidRPr="00246462" w:rsidRDefault="00246462" w:rsidP="00246462">
            <w:pPr>
              <w:jc w:val="center"/>
              <w:textAlignment w:val="baseline"/>
              <w:rPr>
                <w:color w:val="000000"/>
                <w:sz w:val="16"/>
                <w:szCs w:val="16"/>
              </w:rPr>
            </w:pPr>
            <w:r w:rsidRPr="00246462">
              <w:rPr>
                <w:color w:val="000000"/>
                <w:sz w:val="16"/>
                <w:szCs w:val="16"/>
              </w:rPr>
              <w:t>от 22.10.2022 г</w:t>
            </w:r>
          </w:p>
        </w:tc>
        <w:tc>
          <w:tcPr>
            <w:tcW w:w="6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r w:rsidRPr="00246462">
              <w:rPr>
                <w:color w:val="000000"/>
                <w:sz w:val="16"/>
                <w:szCs w:val="16"/>
              </w:rPr>
              <w:t>Письмо</w:t>
            </w:r>
          </w:p>
        </w:tc>
        <w:tc>
          <w:tcPr>
            <w:tcW w:w="9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lang w:val="kk-KZ"/>
              </w:rPr>
            </w:pPr>
          </w:p>
          <w:p w:rsidR="00246462" w:rsidRPr="00246462" w:rsidRDefault="00246462" w:rsidP="00246462">
            <w:pPr>
              <w:jc w:val="center"/>
              <w:textAlignment w:val="baseline"/>
              <w:rPr>
                <w:color w:val="000000"/>
                <w:sz w:val="16"/>
                <w:szCs w:val="16"/>
                <w:lang w:val="kk-KZ"/>
              </w:rPr>
            </w:pPr>
            <w:r w:rsidRPr="00246462">
              <w:rPr>
                <w:color w:val="000000"/>
                <w:sz w:val="16"/>
                <w:szCs w:val="16"/>
                <w:lang w:val="kk-KZ"/>
              </w:rPr>
              <w:t>Тоқсанбиева Қ.А</w:t>
            </w:r>
          </w:p>
        </w:tc>
        <w:tc>
          <w:tcPr>
            <w:tcW w:w="899"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r w:rsidRPr="00246462">
              <w:rPr>
                <w:color w:val="000000"/>
                <w:sz w:val="16"/>
                <w:szCs w:val="16"/>
              </w:rPr>
              <w:t>Оригинал</w:t>
            </w:r>
          </w:p>
        </w:tc>
        <w:tc>
          <w:tcPr>
            <w:tcW w:w="424"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r w:rsidRPr="00246462">
              <w:rPr>
                <w:color w:val="000000"/>
                <w:sz w:val="16"/>
                <w:szCs w:val="16"/>
              </w:rPr>
              <w:t>131-132</w:t>
            </w:r>
          </w:p>
        </w:tc>
      </w:tr>
      <w:tr w:rsidR="00246462" w:rsidRPr="00246462" w:rsidTr="00246462">
        <w:trPr>
          <w:jc w:val="center"/>
        </w:trPr>
        <w:tc>
          <w:tcPr>
            <w:tcW w:w="258"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lang w:val="en-GB"/>
              </w:rPr>
            </w:pPr>
            <w:r w:rsidRPr="00246462">
              <w:rPr>
                <w:color w:val="000000"/>
                <w:sz w:val="16"/>
                <w:szCs w:val="16"/>
              </w:rPr>
              <w:t>11</w:t>
            </w:r>
          </w:p>
        </w:tc>
        <w:tc>
          <w:tcPr>
            <w:tcW w:w="997"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lang w:val="en-US"/>
              </w:rPr>
            </w:pPr>
            <w:r w:rsidRPr="00246462">
              <w:rPr>
                <w:color w:val="000000"/>
                <w:sz w:val="16"/>
                <w:szCs w:val="16"/>
              </w:rPr>
              <w:t>Платёжное поручение</w:t>
            </w:r>
          </w:p>
        </w:tc>
        <w:tc>
          <w:tcPr>
            <w:tcW w:w="852"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lang w:val="en-US"/>
              </w:rPr>
            </w:pPr>
            <w:r w:rsidRPr="00246462">
              <w:rPr>
                <w:color w:val="000000"/>
                <w:sz w:val="16"/>
                <w:szCs w:val="16"/>
              </w:rPr>
              <w:t>№ 850</w:t>
            </w:r>
          </w:p>
          <w:p w:rsidR="00246462" w:rsidRPr="00246462" w:rsidRDefault="00246462" w:rsidP="00246462">
            <w:pPr>
              <w:jc w:val="center"/>
              <w:textAlignment w:val="baseline"/>
              <w:rPr>
                <w:color w:val="000000"/>
                <w:sz w:val="16"/>
                <w:szCs w:val="16"/>
              </w:rPr>
            </w:pPr>
            <w:r w:rsidRPr="00246462">
              <w:rPr>
                <w:color w:val="000000"/>
                <w:sz w:val="16"/>
                <w:szCs w:val="16"/>
              </w:rPr>
              <w:t>от 14.11.2022</w:t>
            </w:r>
          </w:p>
        </w:tc>
        <w:tc>
          <w:tcPr>
            <w:tcW w:w="6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r w:rsidRPr="00246462">
              <w:rPr>
                <w:color w:val="000000"/>
                <w:sz w:val="16"/>
                <w:szCs w:val="16"/>
              </w:rPr>
              <w:t>ПП</w:t>
            </w:r>
          </w:p>
        </w:tc>
        <w:tc>
          <w:tcPr>
            <w:tcW w:w="9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lang w:val="kk-KZ"/>
              </w:rPr>
            </w:pPr>
          </w:p>
          <w:p w:rsidR="00246462" w:rsidRPr="00246462" w:rsidRDefault="00246462" w:rsidP="00246462">
            <w:pPr>
              <w:jc w:val="center"/>
              <w:textAlignment w:val="baseline"/>
              <w:rPr>
                <w:color w:val="000000"/>
                <w:sz w:val="16"/>
                <w:szCs w:val="16"/>
              </w:rPr>
            </w:pPr>
            <w:r w:rsidRPr="00246462">
              <w:rPr>
                <w:sz w:val="16"/>
                <w:szCs w:val="16"/>
              </w:rPr>
              <w:t>Искаков А.С</w:t>
            </w:r>
          </w:p>
        </w:tc>
        <w:tc>
          <w:tcPr>
            <w:tcW w:w="899"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r w:rsidRPr="00246462">
              <w:rPr>
                <w:color w:val="000000"/>
                <w:sz w:val="16"/>
                <w:szCs w:val="16"/>
              </w:rPr>
              <w:t>оригинал</w:t>
            </w:r>
          </w:p>
        </w:tc>
        <w:tc>
          <w:tcPr>
            <w:tcW w:w="424"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w:t>
            </w:r>
          </w:p>
        </w:tc>
      </w:tr>
      <w:tr w:rsidR="00246462" w:rsidRPr="00246462" w:rsidTr="00246462">
        <w:trPr>
          <w:jc w:val="center"/>
        </w:trPr>
        <w:tc>
          <w:tcPr>
            <w:tcW w:w="258"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lang w:val="en-GB"/>
              </w:rPr>
            </w:pPr>
            <w:r w:rsidRPr="00246462">
              <w:rPr>
                <w:color w:val="000000"/>
                <w:sz w:val="16"/>
                <w:szCs w:val="16"/>
              </w:rPr>
              <w:t>12</w:t>
            </w:r>
          </w:p>
        </w:tc>
        <w:tc>
          <w:tcPr>
            <w:tcW w:w="997"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Опись прилагаемых документов</w:t>
            </w:r>
          </w:p>
        </w:tc>
        <w:tc>
          <w:tcPr>
            <w:tcW w:w="852"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p>
          <w:p w:rsidR="00246462" w:rsidRPr="00246462" w:rsidRDefault="00246462" w:rsidP="00246462">
            <w:pPr>
              <w:jc w:val="center"/>
              <w:textAlignment w:val="baseline"/>
              <w:rPr>
                <w:color w:val="000000"/>
                <w:sz w:val="16"/>
                <w:szCs w:val="16"/>
              </w:rPr>
            </w:pPr>
            <w:r w:rsidRPr="00246462">
              <w:rPr>
                <w:color w:val="000000"/>
                <w:sz w:val="16"/>
                <w:szCs w:val="16"/>
              </w:rPr>
              <w:t>б/н б/д</w:t>
            </w:r>
          </w:p>
        </w:tc>
        <w:tc>
          <w:tcPr>
            <w:tcW w:w="6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опись</w:t>
            </w:r>
          </w:p>
        </w:tc>
        <w:tc>
          <w:tcPr>
            <w:tcW w:w="935"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w:t>
            </w:r>
          </w:p>
        </w:tc>
        <w:tc>
          <w:tcPr>
            <w:tcW w:w="899"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Электронная версия на флешке</w:t>
            </w:r>
          </w:p>
        </w:tc>
        <w:tc>
          <w:tcPr>
            <w:tcW w:w="424" w:type="pct"/>
            <w:tcMar>
              <w:top w:w="0" w:type="dxa"/>
              <w:left w:w="108" w:type="dxa"/>
              <w:bottom w:w="0" w:type="dxa"/>
              <w:right w:w="108" w:type="dxa"/>
            </w:tcMar>
            <w:vAlign w:val="center"/>
          </w:tcPr>
          <w:p w:rsidR="00246462" w:rsidRPr="00246462" w:rsidRDefault="00246462" w:rsidP="00246462">
            <w:pPr>
              <w:jc w:val="center"/>
              <w:textAlignment w:val="baseline"/>
              <w:rPr>
                <w:color w:val="000000"/>
                <w:sz w:val="16"/>
                <w:szCs w:val="16"/>
              </w:rPr>
            </w:pPr>
            <w:r w:rsidRPr="00246462">
              <w:rPr>
                <w:color w:val="000000"/>
                <w:sz w:val="16"/>
                <w:szCs w:val="16"/>
              </w:rPr>
              <w:t>-</w:t>
            </w:r>
          </w:p>
        </w:tc>
      </w:tr>
    </w:tbl>
    <w:p w:rsidR="0071094B" w:rsidRDefault="0071094B" w:rsidP="00567019">
      <w:pPr>
        <w:pStyle w:val="ad"/>
        <w:spacing w:before="0" w:beforeAutospacing="0" w:after="0" w:afterAutospacing="0"/>
        <w:jc w:val="center"/>
        <w:rPr>
          <w:b/>
          <w:lang w:val="kk-KZ"/>
        </w:rPr>
      </w:pPr>
    </w:p>
    <w:p w:rsidR="002143ED" w:rsidRDefault="00246462" w:rsidP="00567019">
      <w:pPr>
        <w:pStyle w:val="ad"/>
        <w:spacing w:before="0" w:beforeAutospacing="0" w:after="0" w:afterAutospacing="0"/>
        <w:jc w:val="center"/>
        <w:rPr>
          <w:b/>
        </w:rPr>
      </w:pPr>
      <w:r>
        <w:rPr>
          <w:b/>
          <w:lang w:val="kk-KZ"/>
        </w:rPr>
        <w:t xml:space="preserve">3. </w:t>
      </w:r>
      <w:r w:rsidRPr="00246462">
        <w:rPr>
          <w:b/>
        </w:rPr>
        <w:t>ТОО «</w:t>
      </w:r>
      <w:r w:rsidRPr="00246462">
        <w:rPr>
          <w:b/>
          <w:lang w:val="en-US"/>
        </w:rPr>
        <w:t>Magna KZ</w:t>
      </w:r>
      <w:r w:rsidRPr="00246462">
        <w:rPr>
          <w:b/>
        </w:rPr>
        <w:t>»</w:t>
      </w:r>
    </w:p>
    <w:p w:rsidR="00246462" w:rsidRDefault="00246462" w:rsidP="00567019">
      <w:pPr>
        <w:pStyle w:val="ad"/>
        <w:spacing w:before="0" w:beforeAutospacing="0" w:after="0" w:afterAutospacing="0"/>
        <w:jc w:val="center"/>
        <w:rPr>
          <w:b/>
        </w:rPr>
      </w:pPr>
    </w:p>
    <w:tbl>
      <w:tblPr>
        <w:tblW w:w="10832" w:type="dxa"/>
        <w:tblInd w:w="-99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30"/>
        <w:gridCol w:w="1907"/>
        <w:gridCol w:w="1570"/>
        <w:gridCol w:w="1907"/>
        <w:gridCol w:w="2368"/>
        <w:gridCol w:w="1699"/>
        <w:gridCol w:w="1051"/>
      </w:tblGrid>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b/>
                <w:sz w:val="16"/>
                <w:szCs w:val="16"/>
              </w:rPr>
            </w:pPr>
            <w:r w:rsidRPr="00246462">
              <w:rPr>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b/>
                <w:sz w:val="16"/>
                <w:szCs w:val="16"/>
              </w:rPr>
            </w:pPr>
            <w:r w:rsidRPr="00246462">
              <w:rPr>
                <w:b/>
                <w:sz w:val="16"/>
                <w:szCs w:val="16"/>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b/>
                <w:sz w:val="16"/>
                <w:szCs w:val="16"/>
              </w:rPr>
            </w:pPr>
            <w:r w:rsidRPr="00246462">
              <w:rPr>
                <w:b/>
                <w:sz w:val="16"/>
                <w:szCs w:val="16"/>
              </w:rPr>
              <w:t>Дата и номер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b/>
                <w:sz w:val="16"/>
                <w:szCs w:val="16"/>
              </w:rPr>
            </w:pPr>
            <w:r w:rsidRPr="00246462">
              <w:rPr>
                <w:b/>
                <w:sz w:val="16"/>
                <w:szCs w:val="16"/>
              </w:rPr>
              <w:t>Краткое содержание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b/>
                <w:sz w:val="16"/>
                <w:szCs w:val="16"/>
              </w:rPr>
            </w:pPr>
            <w:r w:rsidRPr="00246462">
              <w:rPr>
                <w:b/>
                <w:sz w:val="16"/>
                <w:szCs w:val="16"/>
              </w:rPr>
              <w:t>Кем подписан документ (указать должность и Ф.И.О (при его наличии))</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b/>
                <w:sz w:val="16"/>
                <w:szCs w:val="16"/>
              </w:rPr>
            </w:pPr>
            <w:r w:rsidRPr="00246462">
              <w:rPr>
                <w:b/>
                <w:sz w:val="16"/>
                <w:szCs w:val="16"/>
              </w:rPr>
              <w:t>Оригинал, копия, нотариально засвидетельство-ванная копия (указать нужное)</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b/>
                <w:sz w:val="16"/>
                <w:szCs w:val="16"/>
              </w:rPr>
            </w:pPr>
            <w:r w:rsidRPr="00246462">
              <w:rPr>
                <w:b/>
                <w:sz w:val="16"/>
                <w:szCs w:val="16"/>
              </w:rPr>
              <w:t>Номер страницы</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spacing w:after="20" w:line="276" w:lineRule="auto"/>
              <w:ind w:left="20"/>
              <w:jc w:val="center"/>
              <w:rPr>
                <w:sz w:val="16"/>
                <w:szCs w:val="16"/>
              </w:rPr>
            </w:pPr>
            <w:r w:rsidRPr="00246462">
              <w:rPr>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sz w:val="16"/>
                <w:szCs w:val="16"/>
              </w:rPr>
            </w:pPr>
            <w:r w:rsidRPr="00246462">
              <w:rPr>
                <w:sz w:val="16"/>
                <w:szCs w:val="16"/>
              </w:rPr>
              <w:t>Справка о государственной регистрации (перерегистрации) юридического лица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sz w:val="16"/>
                <w:szCs w:val="16"/>
              </w:rPr>
            </w:pPr>
            <w:r w:rsidRPr="00246462">
              <w:rPr>
                <w:sz w:val="16"/>
                <w:szCs w:val="16"/>
              </w:rPr>
              <w:t>10100619800940 от 01.11.2022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sz w:val="16"/>
                <w:szCs w:val="16"/>
              </w:rPr>
            </w:pPr>
            <w:r w:rsidRPr="00246462">
              <w:rPr>
                <w:color w:val="000000"/>
                <w:sz w:val="16"/>
                <w:szCs w:val="16"/>
              </w:rPr>
              <w:t>Справка о государственной регистрации (перерегистрации) юридического лица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sz w:val="16"/>
                <w:szCs w:val="16"/>
              </w:rPr>
            </w:pPr>
            <w:r w:rsidRPr="00246462">
              <w:rPr>
                <w:sz w:val="16"/>
                <w:szCs w:val="16"/>
              </w:rPr>
              <w:t>НАО «Государственная  корпорация «Правительство для граждан»</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sz w:val="16"/>
                <w:szCs w:val="16"/>
              </w:rPr>
            </w:pPr>
            <w:r w:rsidRPr="00246462">
              <w:rPr>
                <w:sz w:val="16"/>
                <w:szCs w:val="16"/>
              </w:rPr>
              <w:t>Копия</w:t>
            </w:r>
          </w:p>
        </w:tc>
        <w:tc>
          <w:tcPr>
            <w:tcW w:w="10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246462" w:rsidRPr="00246462" w:rsidRDefault="00246462" w:rsidP="00012EE4">
            <w:pPr>
              <w:jc w:val="center"/>
              <w:rPr>
                <w:sz w:val="16"/>
                <w:szCs w:val="16"/>
              </w:rPr>
            </w:pPr>
            <w:r w:rsidRPr="00246462">
              <w:rPr>
                <w:sz w:val="16"/>
                <w:szCs w:val="16"/>
              </w:rPr>
              <w:t>3-4</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246462" w:rsidRPr="00246462" w:rsidRDefault="00246462" w:rsidP="00012EE4">
            <w:pPr>
              <w:spacing w:after="20" w:line="276" w:lineRule="auto"/>
              <w:ind w:left="20"/>
              <w:jc w:val="center"/>
              <w:rPr>
                <w:sz w:val="16"/>
                <w:szCs w:val="16"/>
              </w:rPr>
            </w:pPr>
            <w:r w:rsidRPr="00246462">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Копия Устава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246462" w:rsidRPr="00246462" w:rsidRDefault="00246462" w:rsidP="00012EE4">
            <w:pPr>
              <w:jc w:val="center"/>
              <w:rPr>
                <w:sz w:val="16"/>
                <w:szCs w:val="16"/>
              </w:rPr>
            </w:pPr>
            <w:r w:rsidRPr="00246462">
              <w:rPr>
                <w:sz w:val="16"/>
                <w:szCs w:val="16"/>
              </w:rPr>
              <w:t>б/н от 04.08.2021</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246462" w:rsidRPr="00246462" w:rsidRDefault="00246462" w:rsidP="00012EE4">
            <w:pPr>
              <w:jc w:val="center"/>
              <w:rPr>
                <w:sz w:val="16"/>
                <w:szCs w:val="16"/>
              </w:rPr>
            </w:pPr>
            <w:r w:rsidRPr="00246462">
              <w:rPr>
                <w:color w:val="000000"/>
                <w:sz w:val="16"/>
                <w:szCs w:val="16"/>
              </w:rPr>
              <w:t>Устав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246462" w:rsidRPr="00246462" w:rsidRDefault="00246462" w:rsidP="00012EE4">
            <w:pPr>
              <w:jc w:val="center"/>
              <w:rPr>
                <w:sz w:val="16"/>
                <w:szCs w:val="16"/>
                <w:lang w:val="kk-KZ"/>
              </w:rPr>
            </w:pPr>
            <w:r w:rsidRPr="00246462">
              <w:rPr>
                <w:sz w:val="16"/>
                <w:szCs w:val="16"/>
              </w:rPr>
              <w:t>Директор ТОО «</w:t>
            </w:r>
            <w:r w:rsidRPr="00246462">
              <w:rPr>
                <w:sz w:val="16"/>
                <w:szCs w:val="16"/>
                <w:lang w:val="en-US"/>
              </w:rPr>
              <w:t>MagnaKZ</w:t>
            </w:r>
            <w:r w:rsidRPr="00246462">
              <w:rPr>
                <w:sz w:val="16"/>
                <w:szCs w:val="16"/>
              </w:rPr>
              <w:t xml:space="preserve">» </w:t>
            </w:r>
            <w:r w:rsidRPr="00246462">
              <w:rPr>
                <w:sz w:val="16"/>
                <w:szCs w:val="16"/>
                <w:lang w:val="kk-KZ"/>
              </w:rPr>
              <w:t>Әубәкірова Д.М.</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246462" w:rsidRPr="00246462" w:rsidRDefault="00246462" w:rsidP="00012EE4">
            <w:pPr>
              <w:jc w:val="center"/>
              <w:rPr>
                <w:sz w:val="16"/>
                <w:szCs w:val="16"/>
              </w:rPr>
            </w:pPr>
            <w:r w:rsidRPr="00246462">
              <w:rPr>
                <w:sz w:val="16"/>
                <w:szCs w:val="16"/>
              </w:rPr>
              <w:t>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6462" w:rsidRPr="00246462" w:rsidRDefault="00246462" w:rsidP="00012EE4">
            <w:pPr>
              <w:jc w:val="center"/>
              <w:rPr>
                <w:sz w:val="16"/>
                <w:szCs w:val="16"/>
              </w:rPr>
            </w:pPr>
            <w:r w:rsidRPr="00246462">
              <w:rPr>
                <w:sz w:val="16"/>
                <w:szCs w:val="16"/>
              </w:rPr>
              <w:t>5-14</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Копия уведомления о начале деятельности по оптовой реализации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lang w:val="en-US"/>
              </w:rPr>
              <w:t xml:space="preserve">KZ29UCA00012032 </w:t>
            </w:r>
            <w:r w:rsidRPr="00246462">
              <w:rPr>
                <w:sz w:val="16"/>
                <w:szCs w:val="16"/>
              </w:rPr>
              <w:t>от 09.01.2020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color w:val="000000"/>
                <w:sz w:val="16"/>
                <w:szCs w:val="16"/>
              </w:rPr>
              <w:t>Копия уведомления о начале деятельности по оптовой реализации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РГУ «Департамент контроля качества и безопасности товаров и услуг города Нур-Султан Комитета контроля качества и безопасности товаров и услуг Министерства здравоохранения Республики Казахстан</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lang w:val="kk-KZ"/>
              </w:rPr>
            </w:pPr>
            <w:r w:rsidRPr="00246462">
              <w:rPr>
                <w:sz w:val="16"/>
                <w:szCs w:val="16"/>
                <w:lang w:val="kk-KZ"/>
              </w:rPr>
              <w:t>15</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Копия уведомления о начале деятельности по розничной реализации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lang w:val="en-US"/>
              </w:rPr>
              <w:t>KZ61UBC00023468</w:t>
            </w:r>
            <w:r w:rsidRPr="00246462">
              <w:rPr>
                <w:sz w:val="16"/>
                <w:szCs w:val="16"/>
              </w:rPr>
              <w:t xml:space="preserve"> от 25.12.2020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b/>
                <w:sz w:val="16"/>
                <w:szCs w:val="16"/>
              </w:rPr>
            </w:pPr>
            <w:r w:rsidRPr="00246462">
              <w:rPr>
                <w:color w:val="000000"/>
                <w:sz w:val="16"/>
                <w:szCs w:val="16"/>
              </w:rPr>
              <w:t>Копия уведомления о начале деятельности по розничной реализации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b/>
                <w:sz w:val="16"/>
                <w:szCs w:val="16"/>
              </w:rPr>
            </w:pPr>
            <w:r w:rsidRPr="00246462">
              <w:rPr>
                <w:sz w:val="16"/>
                <w:szCs w:val="16"/>
              </w:rPr>
              <w:t>РГУ «Департамент контроля качества и безопасности товаров и услуг города Нур-Султан Комитета контроля качества и безопасности товаров и услуг Министерства здравоохранения Республики Казахстан</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b/>
                <w:sz w:val="16"/>
                <w:szCs w:val="16"/>
              </w:rPr>
            </w:pPr>
            <w:r w:rsidRPr="00246462">
              <w:rPr>
                <w:sz w:val="16"/>
                <w:szCs w:val="16"/>
              </w:rPr>
              <w:t>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rPr>
            </w:pPr>
            <w:r w:rsidRPr="00246462">
              <w:rPr>
                <w:sz w:val="16"/>
                <w:szCs w:val="16"/>
              </w:rPr>
              <w:t>16</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 xml:space="preserve">Сведения об отсутствии налоговой </w:t>
            </w:r>
            <w:r w:rsidRPr="00246462">
              <w:rPr>
                <w:color w:val="000000"/>
                <w:sz w:val="16"/>
                <w:szCs w:val="16"/>
              </w:rPr>
              <w:lastRenderedPageBreak/>
              <w:t>задолженности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lastRenderedPageBreak/>
              <w:t>221103TDR00894от 03.11.2022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color w:val="000000"/>
                <w:sz w:val="16"/>
                <w:szCs w:val="16"/>
              </w:rPr>
              <w:t xml:space="preserve">Сведения об отсутствии налоговой </w:t>
            </w:r>
            <w:r w:rsidRPr="00246462">
              <w:rPr>
                <w:color w:val="000000"/>
                <w:sz w:val="16"/>
                <w:szCs w:val="16"/>
              </w:rPr>
              <w:lastRenderedPageBreak/>
              <w:t>задолженности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lastRenderedPageBreak/>
              <w:t>УГД по Есильскому району ДГД по городу Нур-Султану</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rPr>
            </w:pPr>
            <w:r w:rsidRPr="00246462">
              <w:rPr>
                <w:sz w:val="16"/>
                <w:szCs w:val="16"/>
                <w:lang w:val="en-US"/>
              </w:rPr>
              <w:t>1</w:t>
            </w:r>
            <w:r w:rsidRPr="00246462">
              <w:rPr>
                <w:sz w:val="16"/>
                <w:szCs w:val="16"/>
              </w:rPr>
              <w:t>7</w:t>
            </w:r>
            <w:r w:rsidRPr="00246462">
              <w:rPr>
                <w:sz w:val="16"/>
                <w:szCs w:val="16"/>
                <w:lang w:val="en-US"/>
              </w:rPr>
              <w:t>-2</w:t>
            </w:r>
            <w:r w:rsidRPr="00246462">
              <w:rPr>
                <w:sz w:val="16"/>
                <w:szCs w:val="16"/>
              </w:rPr>
              <w:t>0</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lastRenderedPageBreak/>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Ценовые предложения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б/н от 03.11.2022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Ценовое предложение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Директор ТОО «</w:t>
            </w:r>
            <w:r w:rsidRPr="00246462">
              <w:rPr>
                <w:sz w:val="16"/>
                <w:szCs w:val="16"/>
                <w:lang w:val="en-US"/>
              </w:rPr>
              <w:t>MagnaKZ</w:t>
            </w:r>
            <w:r w:rsidRPr="00246462">
              <w:rPr>
                <w:sz w:val="16"/>
                <w:szCs w:val="16"/>
              </w:rPr>
              <w:t xml:space="preserve">» </w:t>
            </w:r>
            <w:r w:rsidRPr="00246462">
              <w:rPr>
                <w:sz w:val="16"/>
                <w:szCs w:val="16"/>
                <w:lang w:val="kk-KZ"/>
              </w:rPr>
              <w:t>Әубәкірова Д.М.</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Оригинал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rPr>
            </w:pPr>
            <w:r w:rsidRPr="00246462">
              <w:rPr>
                <w:sz w:val="16"/>
                <w:szCs w:val="16"/>
              </w:rPr>
              <w:t>21-24</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 xml:space="preserve">Письмо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№65 от 03.11.2022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 xml:space="preserve">О квалификации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Директор ТОО «</w:t>
            </w:r>
            <w:r w:rsidRPr="00246462">
              <w:rPr>
                <w:sz w:val="16"/>
                <w:szCs w:val="16"/>
                <w:lang w:val="en-US"/>
              </w:rPr>
              <w:t>MagnaKZ</w:t>
            </w:r>
            <w:r w:rsidRPr="00246462">
              <w:rPr>
                <w:sz w:val="16"/>
                <w:szCs w:val="16"/>
              </w:rPr>
              <w:t xml:space="preserve">» </w:t>
            </w:r>
            <w:r w:rsidRPr="00246462">
              <w:rPr>
                <w:sz w:val="16"/>
                <w:szCs w:val="16"/>
                <w:lang w:val="kk-KZ"/>
              </w:rPr>
              <w:t>Әубәкірова Д.М.</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 xml:space="preserve">Оригинал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rPr>
            </w:pPr>
            <w:r w:rsidRPr="00246462">
              <w:rPr>
                <w:sz w:val="16"/>
                <w:szCs w:val="16"/>
              </w:rPr>
              <w:t>25</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 xml:space="preserve">Письмо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№66 от 03.11.2022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 xml:space="preserve">О квалификации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Директор ТОО «</w:t>
            </w:r>
            <w:r w:rsidRPr="00246462">
              <w:rPr>
                <w:sz w:val="16"/>
                <w:szCs w:val="16"/>
                <w:lang w:val="en-US"/>
              </w:rPr>
              <w:t>MagnaKZ</w:t>
            </w:r>
            <w:r w:rsidRPr="00246462">
              <w:rPr>
                <w:sz w:val="16"/>
                <w:szCs w:val="16"/>
              </w:rPr>
              <w:t xml:space="preserve">» </w:t>
            </w:r>
            <w:r w:rsidRPr="00246462">
              <w:rPr>
                <w:sz w:val="16"/>
                <w:szCs w:val="16"/>
                <w:lang w:val="kk-KZ"/>
              </w:rPr>
              <w:t>Әубәкірова Д.М.</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 xml:space="preserve">Оригинал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rPr>
            </w:pPr>
            <w:r w:rsidRPr="00246462">
              <w:rPr>
                <w:sz w:val="16"/>
                <w:szCs w:val="16"/>
              </w:rPr>
              <w:t>26-28</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Документ, подтверждающий внесение гарантийного обеспечения тендерной заявки (банковская гарантия)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№120-06/750 от 08.11.2022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color w:val="000000"/>
                <w:sz w:val="16"/>
                <w:szCs w:val="16"/>
              </w:rPr>
              <w:t>Документ, подтверждающий внесение гарантийного обеспечения тендерной заявки (платежное поручение)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lang w:val="en-US"/>
              </w:rPr>
            </w:pPr>
            <w:r w:rsidRPr="00246462">
              <w:rPr>
                <w:sz w:val="16"/>
                <w:szCs w:val="16"/>
              </w:rPr>
              <w:t xml:space="preserve">АО </w:t>
            </w:r>
            <w:r w:rsidRPr="00246462">
              <w:rPr>
                <w:sz w:val="16"/>
                <w:szCs w:val="16"/>
                <w:lang w:val="en-US"/>
              </w:rPr>
              <w:t>Jusan Bank</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Оригинал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b/>
                <w:sz w:val="16"/>
                <w:szCs w:val="16"/>
              </w:rPr>
            </w:pP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Техническая спецификация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б/н, б/д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Техническая спецификация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Директор ТОО «</w:t>
            </w:r>
            <w:r w:rsidRPr="00246462">
              <w:rPr>
                <w:sz w:val="16"/>
                <w:szCs w:val="16"/>
                <w:lang w:val="en-US"/>
              </w:rPr>
              <w:t>MagnaKZ</w:t>
            </w:r>
            <w:r w:rsidRPr="00246462">
              <w:rPr>
                <w:sz w:val="16"/>
                <w:szCs w:val="16"/>
              </w:rPr>
              <w:t xml:space="preserve">» </w:t>
            </w:r>
            <w:r w:rsidRPr="00246462">
              <w:rPr>
                <w:sz w:val="16"/>
                <w:szCs w:val="16"/>
                <w:lang w:val="kk-KZ"/>
              </w:rPr>
              <w:t>Әубәкірова Д.М.</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Оригинал</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rPr>
            </w:pPr>
            <w:r w:rsidRPr="00246462">
              <w:rPr>
                <w:sz w:val="16"/>
                <w:szCs w:val="16"/>
              </w:rPr>
              <w:t>1-6</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Документ о государственной регистрации медицинского изделия (Регистрационное удостоверение РК-МТ-5№015170)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b/>
                <w:sz w:val="16"/>
                <w:szCs w:val="16"/>
              </w:rPr>
            </w:pPr>
            <w:r w:rsidRPr="00246462">
              <w:rPr>
                <w:color w:val="000000"/>
                <w:sz w:val="16"/>
                <w:szCs w:val="16"/>
              </w:rPr>
              <w:t>РК-МТ-5№015170 от 16.02.2021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Документ о государственной регистрации медицинского изделия (Регистрационное удостоверение РК-МТ-5№015170)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Ахметниязова Л.М., Министерство здравоохранения Республики Казахстан</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b/>
                <w:sz w:val="16"/>
                <w:szCs w:val="16"/>
              </w:rPr>
            </w:pPr>
            <w:r w:rsidRPr="00246462">
              <w:rPr>
                <w:sz w:val="16"/>
                <w:szCs w:val="16"/>
              </w:rPr>
              <w:t>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rPr>
            </w:pPr>
            <w:r w:rsidRPr="00246462">
              <w:rPr>
                <w:sz w:val="16"/>
                <w:szCs w:val="16"/>
              </w:rPr>
              <w:t>7-43</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 xml:space="preserve">Письмо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№61 от 19.10.2022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О требовании санитарного акта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Директор ТОО «</w:t>
            </w:r>
            <w:r w:rsidRPr="00246462">
              <w:rPr>
                <w:sz w:val="16"/>
                <w:szCs w:val="16"/>
                <w:lang w:val="en-US"/>
              </w:rPr>
              <w:t>MagnaKZ</w:t>
            </w:r>
            <w:r w:rsidRPr="00246462">
              <w:rPr>
                <w:sz w:val="16"/>
                <w:szCs w:val="16"/>
              </w:rPr>
              <w:t xml:space="preserve">» </w:t>
            </w:r>
            <w:r w:rsidRPr="00246462">
              <w:rPr>
                <w:sz w:val="16"/>
                <w:szCs w:val="16"/>
                <w:lang w:val="kk-KZ"/>
              </w:rPr>
              <w:t>Әубәкірова Д.М.</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 xml:space="preserve">Оригинал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rPr>
            </w:pPr>
            <w:r w:rsidRPr="00246462">
              <w:rPr>
                <w:sz w:val="16"/>
                <w:szCs w:val="16"/>
              </w:rPr>
              <w:t>44</w:t>
            </w:r>
          </w:p>
        </w:tc>
      </w:tr>
      <w:tr w:rsidR="00246462" w:rsidRPr="00246462" w:rsidTr="00246462">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sz w:val="16"/>
                <w:szCs w:val="16"/>
              </w:rPr>
            </w:pPr>
            <w:r w:rsidRPr="00246462">
              <w:rPr>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 xml:space="preserve">Письмо </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б/н от 26.07.2021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spacing w:after="20" w:line="276" w:lineRule="auto"/>
              <w:ind w:left="20"/>
              <w:jc w:val="center"/>
              <w:rPr>
                <w:color w:val="000000"/>
                <w:sz w:val="16"/>
                <w:szCs w:val="16"/>
              </w:rPr>
            </w:pPr>
            <w:r w:rsidRPr="00246462">
              <w:rPr>
                <w:color w:val="000000"/>
                <w:sz w:val="16"/>
                <w:szCs w:val="16"/>
              </w:rPr>
              <w:t>О средствах измерений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Директор Представительства в Казахстане Олимпас Москва Имашев Е.И.</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246462" w:rsidRPr="00246462" w:rsidRDefault="00246462" w:rsidP="00012EE4">
            <w:pPr>
              <w:jc w:val="center"/>
              <w:rPr>
                <w:sz w:val="16"/>
                <w:szCs w:val="16"/>
              </w:rPr>
            </w:pPr>
            <w:r w:rsidRPr="00246462">
              <w:rPr>
                <w:sz w:val="16"/>
                <w:szCs w:val="16"/>
              </w:rPr>
              <w:t xml:space="preserve">Копия </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246462" w:rsidRPr="00246462" w:rsidRDefault="00246462" w:rsidP="00012EE4">
            <w:pPr>
              <w:jc w:val="center"/>
              <w:rPr>
                <w:sz w:val="16"/>
                <w:szCs w:val="16"/>
              </w:rPr>
            </w:pPr>
            <w:r w:rsidRPr="00246462">
              <w:rPr>
                <w:sz w:val="16"/>
                <w:szCs w:val="16"/>
              </w:rPr>
              <w:t>45-46</w:t>
            </w:r>
          </w:p>
        </w:tc>
      </w:tr>
    </w:tbl>
    <w:p w:rsidR="00246462" w:rsidRDefault="00246462" w:rsidP="00567019">
      <w:pPr>
        <w:pStyle w:val="ad"/>
        <w:spacing w:before="0" w:beforeAutospacing="0" w:after="0" w:afterAutospacing="0"/>
        <w:jc w:val="center"/>
        <w:rPr>
          <w:b/>
        </w:rPr>
      </w:pPr>
    </w:p>
    <w:p w:rsidR="002143ED" w:rsidRDefault="002143ED"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916233" w:rsidRDefault="00916233" w:rsidP="00567019">
      <w:pPr>
        <w:pStyle w:val="ad"/>
        <w:spacing w:before="0" w:beforeAutospacing="0" w:after="0" w:afterAutospacing="0"/>
        <w:jc w:val="center"/>
        <w:rPr>
          <w:b/>
          <w:lang w:val="kk-KZ"/>
        </w:rPr>
      </w:pPr>
    </w:p>
    <w:p w:rsidR="0071094B" w:rsidRDefault="0071094B" w:rsidP="0071094B">
      <w:pPr>
        <w:pStyle w:val="aa"/>
        <w:shd w:val="clear" w:color="auto" w:fill="FFFFFF"/>
        <w:ind w:left="0" w:right="-314" w:firstLine="567"/>
        <w:jc w:val="right"/>
        <w:rPr>
          <w:rFonts w:ascii="Times New Roman" w:hAnsi="Times New Roman"/>
          <w:spacing w:val="-6"/>
          <w:sz w:val="24"/>
          <w:szCs w:val="24"/>
        </w:rPr>
      </w:pPr>
      <w:r w:rsidRPr="007C498E">
        <w:rPr>
          <w:rFonts w:ascii="Times New Roman" w:hAnsi="Times New Roman"/>
          <w:spacing w:val="-6"/>
          <w:sz w:val="24"/>
          <w:szCs w:val="24"/>
        </w:rPr>
        <w:t>Приложение 2 к протоколу вскрытия</w:t>
      </w:r>
    </w:p>
    <w:tbl>
      <w:tblPr>
        <w:tblW w:w="10774" w:type="dxa"/>
        <w:tblInd w:w="-998" w:type="dxa"/>
        <w:tblLayout w:type="fixed"/>
        <w:tblLook w:val="04A0"/>
      </w:tblPr>
      <w:tblGrid>
        <w:gridCol w:w="568"/>
        <w:gridCol w:w="3260"/>
        <w:gridCol w:w="1276"/>
        <w:gridCol w:w="1276"/>
        <w:gridCol w:w="1304"/>
        <w:gridCol w:w="1389"/>
        <w:gridCol w:w="1701"/>
      </w:tblGrid>
      <w:tr w:rsidR="00012EE4" w:rsidRPr="00012EE4" w:rsidTr="00012EE4">
        <w:trPr>
          <w:trHeight w:val="96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2EE4" w:rsidRPr="00012EE4" w:rsidRDefault="00012EE4" w:rsidP="00942338">
            <w:pPr>
              <w:ind w:left="-93" w:right="-206"/>
              <w:jc w:val="center"/>
              <w:rPr>
                <w:b/>
                <w:bCs/>
                <w:sz w:val="20"/>
                <w:szCs w:val="20"/>
                <w:lang w:val="kk-KZ"/>
              </w:rPr>
            </w:pPr>
            <w:r w:rsidRPr="00012EE4">
              <w:rPr>
                <w:b/>
                <w:bCs/>
                <w:sz w:val="20"/>
                <w:szCs w:val="20"/>
              </w:rPr>
              <w:t>№</w:t>
            </w:r>
          </w:p>
          <w:p w:rsidR="00012EE4" w:rsidRPr="00012EE4" w:rsidRDefault="00012EE4" w:rsidP="00942338">
            <w:pPr>
              <w:ind w:left="-93" w:right="-206"/>
              <w:jc w:val="center"/>
              <w:rPr>
                <w:b/>
                <w:bCs/>
                <w:sz w:val="20"/>
                <w:szCs w:val="20"/>
              </w:rPr>
            </w:pPr>
            <w:r w:rsidRPr="00012EE4">
              <w:rPr>
                <w:b/>
                <w:bCs/>
                <w:sz w:val="20"/>
                <w:szCs w:val="20"/>
              </w:rPr>
              <w:t>лота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012EE4" w:rsidRPr="00012EE4" w:rsidRDefault="00012EE4" w:rsidP="00942338">
            <w:pPr>
              <w:jc w:val="center"/>
              <w:rPr>
                <w:b/>
                <w:bCs/>
                <w:sz w:val="20"/>
                <w:szCs w:val="20"/>
              </w:rPr>
            </w:pPr>
            <w:r w:rsidRPr="00012EE4">
              <w:rPr>
                <w:b/>
                <w:bCs/>
                <w:sz w:val="20"/>
                <w:szCs w:val="20"/>
              </w:rPr>
              <w:t>Наименование  (МНН)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2EE4" w:rsidRPr="00012EE4" w:rsidRDefault="00012EE4" w:rsidP="00942338">
            <w:pPr>
              <w:ind w:left="-108" w:right="-108"/>
              <w:jc w:val="center"/>
              <w:rPr>
                <w:b/>
                <w:bCs/>
                <w:sz w:val="20"/>
                <w:szCs w:val="20"/>
              </w:rPr>
            </w:pPr>
            <w:r w:rsidRPr="00012EE4">
              <w:rPr>
                <w:b/>
                <w:bCs/>
                <w:sz w:val="20"/>
                <w:szCs w:val="20"/>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2EE4" w:rsidRPr="00012EE4" w:rsidRDefault="00012EE4" w:rsidP="00942338">
            <w:pPr>
              <w:ind w:left="-109" w:right="-108"/>
              <w:jc w:val="center"/>
              <w:rPr>
                <w:b/>
                <w:bCs/>
                <w:color w:val="000000"/>
                <w:sz w:val="20"/>
                <w:szCs w:val="20"/>
              </w:rPr>
            </w:pPr>
            <w:r w:rsidRPr="00012EE4">
              <w:rPr>
                <w:b/>
                <w:bCs/>
                <w:color w:val="000000"/>
                <w:sz w:val="20"/>
                <w:szCs w:val="20"/>
              </w:rPr>
              <w:t>Количество</w:t>
            </w:r>
          </w:p>
        </w:tc>
        <w:tc>
          <w:tcPr>
            <w:tcW w:w="1304" w:type="dxa"/>
            <w:tcBorders>
              <w:top w:val="single" w:sz="4" w:space="0" w:color="auto"/>
              <w:left w:val="nil"/>
              <w:bottom w:val="single" w:sz="4" w:space="0" w:color="auto"/>
              <w:right w:val="single" w:sz="4" w:space="0" w:color="auto"/>
            </w:tcBorders>
          </w:tcPr>
          <w:p w:rsidR="00012EE4" w:rsidRPr="00012EE4" w:rsidRDefault="00012EE4" w:rsidP="00012EE4">
            <w:pPr>
              <w:pStyle w:val="aa"/>
              <w:spacing w:after="0"/>
              <w:ind w:left="-122" w:right="-107"/>
              <w:jc w:val="center"/>
              <w:rPr>
                <w:rFonts w:ascii="Times New Roman" w:hAnsi="Times New Roman"/>
                <w:b/>
                <w:sz w:val="20"/>
                <w:szCs w:val="20"/>
              </w:rPr>
            </w:pPr>
            <w:r w:rsidRPr="00012EE4">
              <w:rPr>
                <w:rFonts w:ascii="Times New Roman" w:hAnsi="Times New Roman"/>
                <w:b/>
                <w:sz w:val="20"/>
                <w:szCs w:val="20"/>
              </w:rPr>
              <w:t>ТОО «</w:t>
            </w:r>
            <w:r w:rsidRPr="00012EE4">
              <w:rPr>
                <w:rFonts w:ascii="Times New Roman" w:hAnsi="Times New Roman"/>
                <w:b/>
                <w:sz w:val="20"/>
                <w:szCs w:val="20"/>
                <w:lang w:val="en-US"/>
              </w:rPr>
              <w:t>WestEast NRD Group</w:t>
            </w:r>
            <w:r w:rsidRPr="00012EE4">
              <w:rPr>
                <w:rFonts w:ascii="Times New Roman" w:hAnsi="Times New Roman"/>
                <w:b/>
                <w:sz w:val="20"/>
                <w:szCs w:val="20"/>
              </w:rPr>
              <w:t>»</w:t>
            </w:r>
          </w:p>
        </w:tc>
        <w:tc>
          <w:tcPr>
            <w:tcW w:w="1389" w:type="dxa"/>
            <w:tcBorders>
              <w:top w:val="single" w:sz="4" w:space="0" w:color="auto"/>
              <w:left w:val="single" w:sz="4" w:space="0" w:color="auto"/>
              <w:bottom w:val="single" w:sz="4" w:space="0" w:color="auto"/>
              <w:right w:val="single" w:sz="4" w:space="0" w:color="auto"/>
            </w:tcBorders>
            <w:vAlign w:val="center"/>
          </w:tcPr>
          <w:p w:rsidR="00012EE4" w:rsidRPr="00012EE4" w:rsidRDefault="00012EE4" w:rsidP="00942338">
            <w:pPr>
              <w:pStyle w:val="aa"/>
              <w:ind w:left="-122" w:right="-107"/>
              <w:jc w:val="center"/>
              <w:rPr>
                <w:rFonts w:ascii="Times New Roman" w:hAnsi="Times New Roman"/>
                <w:b/>
                <w:sz w:val="20"/>
                <w:szCs w:val="20"/>
              </w:rPr>
            </w:pPr>
            <w:r w:rsidRPr="00012EE4">
              <w:rPr>
                <w:rFonts w:ascii="Times New Roman" w:hAnsi="Times New Roman"/>
                <w:b/>
                <w:sz w:val="20"/>
                <w:szCs w:val="20"/>
              </w:rPr>
              <w:t>ТОО «</w:t>
            </w:r>
            <w:r w:rsidRPr="00012EE4">
              <w:rPr>
                <w:rFonts w:ascii="Times New Roman" w:hAnsi="Times New Roman"/>
                <w:b/>
                <w:sz w:val="20"/>
                <w:szCs w:val="20"/>
                <w:lang w:val="en-US"/>
              </w:rPr>
              <w:t>QProduct</w:t>
            </w:r>
            <w:r w:rsidRPr="00012EE4">
              <w:rPr>
                <w:rFonts w:ascii="Times New Roman" w:hAnsi="Times New Roman"/>
                <w:b/>
                <w:sz w:val="20"/>
                <w:szCs w:val="20"/>
              </w:rPr>
              <w:t xml:space="preserve"> (Кью Продукт)</w:t>
            </w:r>
          </w:p>
        </w:tc>
        <w:tc>
          <w:tcPr>
            <w:tcW w:w="1701" w:type="dxa"/>
            <w:tcBorders>
              <w:top w:val="single" w:sz="4" w:space="0" w:color="auto"/>
              <w:left w:val="nil"/>
              <w:bottom w:val="single" w:sz="4" w:space="0" w:color="auto"/>
              <w:right w:val="single" w:sz="4" w:space="0" w:color="auto"/>
            </w:tcBorders>
            <w:vAlign w:val="center"/>
          </w:tcPr>
          <w:p w:rsidR="00012EE4" w:rsidRPr="00012EE4" w:rsidRDefault="00012EE4" w:rsidP="00942338">
            <w:pPr>
              <w:pStyle w:val="aa"/>
              <w:ind w:left="-122" w:right="-107"/>
              <w:jc w:val="center"/>
              <w:rPr>
                <w:rFonts w:ascii="Times New Roman" w:hAnsi="Times New Roman"/>
                <w:b/>
                <w:sz w:val="20"/>
                <w:szCs w:val="20"/>
                <w:lang w:val="kk-KZ"/>
              </w:rPr>
            </w:pPr>
          </w:p>
          <w:p w:rsidR="00012EE4" w:rsidRPr="00012EE4" w:rsidRDefault="00012EE4" w:rsidP="00942338">
            <w:pPr>
              <w:pStyle w:val="aa"/>
              <w:ind w:left="-122" w:right="-107"/>
              <w:jc w:val="center"/>
              <w:rPr>
                <w:rFonts w:ascii="Times New Roman" w:hAnsi="Times New Roman"/>
                <w:b/>
                <w:sz w:val="20"/>
                <w:szCs w:val="20"/>
                <w:lang w:val="kk-KZ"/>
              </w:rPr>
            </w:pPr>
            <w:r w:rsidRPr="00012EE4">
              <w:rPr>
                <w:rFonts w:ascii="Times New Roman" w:hAnsi="Times New Roman"/>
                <w:b/>
                <w:sz w:val="20"/>
                <w:szCs w:val="20"/>
              </w:rPr>
              <w:t>ТОО «</w:t>
            </w:r>
            <w:r w:rsidRPr="00012EE4">
              <w:rPr>
                <w:rFonts w:ascii="Times New Roman" w:hAnsi="Times New Roman"/>
                <w:b/>
                <w:sz w:val="20"/>
                <w:szCs w:val="20"/>
                <w:lang w:val="en-US"/>
              </w:rPr>
              <w:t>Magna KZ</w:t>
            </w:r>
            <w:r w:rsidRPr="00012EE4">
              <w:rPr>
                <w:rFonts w:ascii="Times New Roman" w:hAnsi="Times New Roman"/>
                <w:b/>
                <w:sz w:val="20"/>
                <w:szCs w:val="20"/>
              </w:rPr>
              <w:t>»</w:t>
            </w:r>
          </w:p>
        </w:tc>
      </w:tr>
      <w:tr w:rsidR="00012EE4" w:rsidRPr="00012EE4" w:rsidTr="00D859FA">
        <w:trPr>
          <w:trHeight w:val="105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012EE4" w:rsidRPr="00012EE4" w:rsidRDefault="00012EE4" w:rsidP="00012EE4">
            <w:pPr>
              <w:ind w:left="-93" w:right="-206"/>
              <w:jc w:val="center"/>
              <w:rPr>
                <w:bCs/>
                <w:sz w:val="16"/>
                <w:szCs w:val="16"/>
                <w:lang w:val="kk-KZ"/>
              </w:rPr>
            </w:pPr>
            <w:r w:rsidRPr="00012EE4">
              <w:rPr>
                <w:bCs/>
                <w:sz w:val="16"/>
                <w:szCs w:val="16"/>
                <w:lang w:val="kk-KZ"/>
              </w:rPr>
              <w:t>1</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012EE4" w:rsidRPr="00012EE4" w:rsidRDefault="00012EE4" w:rsidP="00012EE4">
            <w:pPr>
              <w:pStyle w:val="af"/>
              <w:ind w:left="-111" w:right="-110"/>
              <w:jc w:val="center"/>
              <w:rPr>
                <w:rFonts w:ascii="Times New Roman" w:hAnsi="Times New Roman"/>
                <w:color w:val="000000"/>
                <w:sz w:val="20"/>
                <w:szCs w:val="20"/>
              </w:rPr>
            </w:pPr>
            <w:r w:rsidRPr="00012EE4">
              <w:rPr>
                <w:rFonts w:ascii="Times New Roman" w:hAnsi="Times New Roman"/>
                <w:sz w:val="20"/>
                <w:szCs w:val="20"/>
              </w:rPr>
              <w:t>Операционный стол с принадлежностями</w:t>
            </w:r>
          </w:p>
        </w:tc>
        <w:tc>
          <w:tcPr>
            <w:tcW w:w="1276" w:type="dxa"/>
            <w:tcBorders>
              <w:top w:val="single" w:sz="4" w:space="0" w:color="auto"/>
              <w:left w:val="single" w:sz="4" w:space="0" w:color="auto"/>
              <w:bottom w:val="single" w:sz="4" w:space="0" w:color="auto"/>
              <w:right w:val="single" w:sz="4" w:space="0" w:color="auto"/>
            </w:tcBorders>
            <w:vAlign w:val="center"/>
          </w:tcPr>
          <w:p w:rsidR="00012EE4" w:rsidRPr="00012EE4" w:rsidRDefault="00012EE4" w:rsidP="00012EE4">
            <w:pPr>
              <w:pStyle w:val="af"/>
              <w:ind w:left="-111" w:right="-110"/>
              <w:jc w:val="center"/>
              <w:rPr>
                <w:rFonts w:ascii="Times New Roman" w:hAnsi="Times New Roman"/>
                <w:sz w:val="20"/>
                <w:szCs w:val="20"/>
              </w:rPr>
            </w:pPr>
            <w:r w:rsidRPr="00012EE4">
              <w:rPr>
                <w:rFonts w:ascii="Times New Roman" w:hAnsi="Times New Roman"/>
                <w:sz w:val="20"/>
                <w:szCs w:val="20"/>
              </w:rPr>
              <w:t>штука</w:t>
            </w:r>
          </w:p>
        </w:tc>
        <w:tc>
          <w:tcPr>
            <w:tcW w:w="1276" w:type="dxa"/>
            <w:tcBorders>
              <w:top w:val="nil"/>
              <w:left w:val="single" w:sz="4" w:space="0" w:color="auto"/>
              <w:bottom w:val="single" w:sz="4" w:space="0" w:color="000000"/>
              <w:right w:val="single" w:sz="4" w:space="0" w:color="000000"/>
            </w:tcBorders>
            <w:shd w:val="clear" w:color="auto" w:fill="auto"/>
            <w:vAlign w:val="center"/>
          </w:tcPr>
          <w:p w:rsidR="00012EE4" w:rsidRPr="00012EE4" w:rsidRDefault="00012EE4" w:rsidP="00012EE4">
            <w:pPr>
              <w:ind w:left="-111" w:right="-110"/>
              <w:jc w:val="center"/>
              <w:rPr>
                <w:color w:val="000000"/>
                <w:sz w:val="20"/>
                <w:szCs w:val="20"/>
              </w:rPr>
            </w:pPr>
            <w:r w:rsidRPr="00012EE4">
              <w:rPr>
                <w:color w:val="000000"/>
                <w:sz w:val="20"/>
                <w:szCs w:val="20"/>
              </w:rPr>
              <w:t>5</w:t>
            </w:r>
          </w:p>
        </w:tc>
        <w:tc>
          <w:tcPr>
            <w:tcW w:w="1304" w:type="dxa"/>
            <w:tcBorders>
              <w:top w:val="single" w:sz="4" w:space="0" w:color="auto"/>
              <w:left w:val="nil"/>
              <w:bottom w:val="single" w:sz="4" w:space="0" w:color="auto"/>
              <w:right w:val="single" w:sz="4" w:space="0" w:color="auto"/>
            </w:tcBorders>
            <w:vAlign w:val="center"/>
          </w:tcPr>
          <w:p w:rsidR="00012EE4" w:rsidRPr="00012EE4" w:rsidRDefault="00012EE4" w:rsidP="00D859FA">
            <w:pPr>
              <w:ind w:left="-111" w:right="-110"/>
              <w:jc w:val="center"/>
              <w:rPr>
                <w:color w:val="000000"/>
                <w:sz w:val="20"/>
                <w:szCs w:val="20"/>
              </w:rPr>
            </w:pPr>
          </w:p>
        </w:tc>
        <w:tc>
          <w:tcPr>
            <w:tcW w:w="1389" w:type="dxa"/>
            <w:tcBorders>
              <w:top w:val="single" w:sz="4" w:space="0" w:color="auto"/>
              <w:left w:val="single" w:sz="4" w:space="0" w:color="auto"/>
              <w:bottom w:val="single" w:sz="4" w:space="0" w:color="auto"/>
              <w:right w:val="single" w:sz="4" w:space="0" w:color="auto"/>
            </w:tcBorders>
            <w:vAlign w:val="center"/>
          </w:tcPr>
          <w:p w:rsidR="00012EE4" w:rsidRPr="00012EE4" w:rsidRDefault="00D859FA" w:rsidP="00D859FA">
            <w:pPr>
              <w:ind w:left="-111" w:right="-110"/>
              <w:jc w:val="center"/>
              <w:rPr>
                <w:color w:val="000000"/>
                <w:sz w:val="20"/>
                <w:szCs w:val="20"/>
              </w:rPr>
            </w:pPr>
            <w:r>
              <w:rPr>
                <w:color w:val="000000"/>
                <w:sz w:val="20"/>
                <w:szCs w:val="20"/>
              </w:rPr>
              <w:t>17 360 000,00</w:t>
            </w:r>
          </w:p>
        </w:tc>
        <w:tc>
          <w:tcPr>
            <w:tcW w:w="1701" w:type="dxa"/>
            <w:tcBorders>
              <w:top w:val="single" w:sz="4" w:space="0" w:color="auto"/>
              <w:left w:val="nil"/>
              <w:bottom w:val="single" w:sz="4" w:space="0" w:color="auto"/>
              <w:right w:val="single" w:sz="4" w:space="0" w:color="auto"/>
            </w:tcBorders>
            <w:vAlign w:val="center"/>
          </w:tcPr>
          <w:p w:rsidR="00012EE4" w:rsidRPr="00012EE4" w:rsidRDefault="00012EE4" w:rsidP="00D859FA">
            <w:pPr>
              <w:ind w:left="-142" w:right="-57"/>
              <w:jc w:val="center"/>
              <w:rPr>
                <w:color w:val="000000"/>
                <w:sz w:val="20"/>
                <w:szCs w:val="20"/>
              </w:rPr>
            </w:pPr>
          </w:p>
        </w:tc>
      </w:tr>
      <w:tr w:rsidR="00012EE4" w:rsidRPr="00012EE4" w:rsidTr="00D859FA">
        <w:trPr>
          <w:trHeight w:val="105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012EE4" w:rsidRPr="00012EE4" w:rsidRDefault="00012EE4" w:rsidP="00012EE4">
            <w:pPr>
              <w:ind w:left="-93" w:right="-206"/>
              <w:jc w:val="center"/>
              <w:rPr>
                <w:bCs/>
                <w:sz w:val="16"/>
                <w:szCs w:val="16"/>
                <w:lang w:val="kk-KZ"/>
              </w:rPr>
            </w:pPr>
            <w:r w:rsidRPr="00012EE4">
              <w:rPr>
                <w:bCs/>
                <w:sz w:val="16"/>
                <w:szCs w:val="16"/>
                <w:lang w:val="kk-KZ"/>
              </w:rPr>
              <w:t>2</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012EE4" w:rsidRPr="00012EE4" w:rsidRDefault="00012EE4" w:rsidP="00012EE4">
            <w:pPr>
              <w:pStyle w:val="af"/>
              <w:ind w:left="-111" w:right="-110"/>
              <w:jc w:val="center"/>
              <w:rPr>
                <w:rFonts w:ascii="Times New Roman" w:hAnsi="Times New Roman"/>
                <w:color w:val="000000"/>
                <w:sz w:val="20"/>
                <w:szCs w:val="20"/>
              </w:rPr>
            </w:pPr>
            <w:r w:rsidRPr="00012EE4">
              <w:rPr>
                <w:rFonts w:ascii="Times New Roman" w:hAnsi="Times New Roman"/>
                <w:color w:val="000000"/>
                <w:sz w:val="20"/>
                <w:szCs w:val="20"/>
              </w:rPr>
              <w:t>Колоновидеоскоп</w:t>
            </w:r>
          </w:p>
        </w:tc>
        <w:tc>
          <w:tcPr>
            <w:tcW w:w="1276" w:type="dxa"/>
            <w:tcBorders>
              <w:top w:val="single" w:sz="4" w:space="0" w:color="auto"/>
              <w:left w:val="single" w:sz="4" w:space="0" w:color="auto"/>
              <w:bottom w:val="single" w:sz="4" w:space="0" w:color="auto"/>
              <w:right w:val="single" w:sz="4" w:space="0" w:color="auto"/>
            </w:tcBorders>
            <w:vAlign w:val="center"/>
          </w:tcPr>
          <w:p w:rsidR="00012EE4" w:rsidRPr="00012EE4" w:rsidRDefault="00012EE4" w:rsidP="00012EE4">
            <w:pPr>
              <w:pStyle w:val="af"/>
              <w:ind w:left="-111" w:right="-110"/>
              <w:jc w:val="center"/>
              <w:rPr>
                <w:rFonts w:ascii="Times New Roman" w:hAnsi="Times New Roman"/>
                <w:sz w:val="20"/>
                <w:szCs w:val="20"/>
              </w:rPr>
            </w:pPr>
            <w:r w:rsidRPr="00012EE4">
              <w:rPr>
                <w:rFonts w:ascii="Times New Roman" w:hAnsi="Times New Roman"/>
                <w:sz w:val="20"/>
                <w:szCs w:val="20"/>
              </w:rPr>
              <w:t>штука</w:t>
            </w:r>
          </w:p>
        </w:tc>
        <w:tc>
          <w:tcPr>
            <w:tcW w:w="1276" w:type="dxa"/>
            <w:tcBorders>
              <w:top w:val="nil"/>
              <w:left w:val="single" w:sz="4" w:space="0" w:color="auto"/>
              <w:bottom w:val="single" w:sz="4" w:space="0" w:color="000000"/>
              <w:right w:val="single" w:sz="4" w:space="0" w:color="000000"/>
            </w:tcBorders>
            <w:shd w:val="clear" w:color="auto" w:fill="auto"/>
            <w:vAlign w:val="center"/>
          </w:tcPr>
          <w:p w:rsidR="00012EE4" w:rsidRPr="00012EE4" w:rsidRDefault="00012EE4" w:rsidP="00012EE4">
            <w:pPr>
              <w:ind w:left="-111" w:right="-110"/>
              <w:jc w:val="center"/>
              <w:rPr>
                <w:color w:val="000000"/>
                <w:sz w:val="20"/>
                <w:szCs w:val="20"/>
              </w:rPr>
            </w:pPr>
            <w:r w:rsidRPr="00012EE4">
              <w:rPr>
                <w:color w:val="000000"/>
                <w:sz w:val="20"/>
                <w:szCs w:val="20"/>
              </w:rPr>
              <w:t>1</w:t>
            </w:r>
          </w:p>
        </w:tc>
        <w:tc>
          <w:tcPr>
            <w:tcW w:w="1304" w:type="dxa"/>
            <w:tcBorders>
              <w:top w:val="single" w:sz="4" w:space="0" w:color="auto"/>
              <w:left w:val="nil"/>
              <w:bottom w:val="single" w:sz="4" w:space="0" w:color="auto"/>
              <w:right w:val="single" w:sz="4" w:space="0" w:color="auto"/>
            </w:tcBorders>
            <w:vAlign w:val="center"/>
          </w:tcPr>
          <w:p w:rsidR="00012EE4" w:rsidRPr="00012EE4" w:rsidRDefault="00D859FA" w:rsidP="00D859FA">
            <w:pPr>
              <w:ind w:left="-111" w:right="-110"/>
              <w:jc w:val="center"/>
              <w:rPr>
                <w:color w:val="000000"/>
                <w:sz w:val="20"/>
                <w:szCs w:val="20"/>
              </w:rPr>
            </w:pPr>
            <w:r>
              <w:rPr>
                <w:color w:val="000000"/>
                <w:sz w:val="20"/>
                <w:szCs w:val="20"/>
              </w:rPr>
              <w:t>19 978 000,00</w:t>
            </w:r>
          </w:p>
        </w:tc>
        <w:tc>
          <w:tcPr>
            <w:tcW w:w="1389" w:type="dxa"/>
            <w:tcBorders>
              <w:top w:val="single" w:sz="4" w:space="0" w:color="auto"/>
              <w:left w:val="single" w:sz="4" w:space="0" w:color="auto"/>
              <w:bottom w:val="single" w:sz="4" w:space="0" w:color="auto"/>
              <w:right w:val="single" w:sz="4" w:space="0" w:color="auto"/>
            </w:tcBorders>
            <w:vAlign w:val="center"/>
          </w:tcPr>
          <w:p w:rsidR="00012EE4" w:rsidRPr="00012EE4" w:rsidRDefault="00012EE4" w:rsidP="00D859FA">
            <w:pPr>
              <w:ind w:left="-111" w:right="-110"/>
              <w:jc w:val="center"/>
              <w:rPr>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012EE4" w:rsidRPr="00012EE4" w:rsidRDefault="00D859FA" w:rsidP="00D859FA">
            <w:pPr>
              <w:ind w:left="-142" w:right="-57"/>
              <w:jc w:val="center"/>
              <w:rPr>
                <w:color w:val="000000"/>
                <w:sz w:val="20"/>
                <w:szCs w:val="20"/>
              </w:rPr>
            </w:pPr>
            <w:r>
              <w:rPr>
                <w:color w:val="000000"/>
                <w:sz w:val="20"/>
                <w:szCs w:val="20"/>
              </w:rPr>
              <w:t>19 990 000,00</w:t>
            </w:r>
          </w:p>
        </w:tc>
      </w:tr>
      <w:tr w:rsidR="00012EE4" w:rsidRPr="00012EE4" w:rsidTr="00D859FA">
        <w:trPr>
          <w:trHeight w:val="1051"/>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012EE4" w:rsidRPr="00012EE4" w:rsidRDefault="00012EE4" w:rsidP="00012EE4">
            <w:pPr>
              <w:ind w:left="-93" w:right="-206"/>
              <w:jc w:val="center"/>
              <w:rPr>
                <w:bCs/>
                <w:sz w:val="16"/>
                <w:szCs w:val="16"/>
                <w:lang w:val="kk-KZ"/>
              </w:rPr>
            </w:pPr>
            <w:r w:rsidRPr="00012EE4">
              <w:rPr>
                <w:bCs/>
                <w:sz w:val="16"/>
                <w:szCs w:val="16"/>
                <w:lang w:val="kk-KZ"/>
              </w:rPr>
              <w:t>3</w:t>
            </w:r>
          </w:p>
        </w:tc>
        <w:tc>
          <w:tcPr>
            <w:tcW w:w="3260" w:type="dxa"/>
            <w:tcBorders>
              <w:top w:val="nil"/>
              <w:left w:val="single" w:sz="4" w:space="0" w:color="000000"/>
              <w:bottom w:val="single" w:sz="4" w:space="0" w:color="000000"/>
              <w:right w:val="single" w:sz="4" w:space="0" w:color="000000"/>
            </w:tcBorders>
            <w:shd w:val="clear" w:color="auto" w:fill="auto"/>
            <w:vAlign w:val="center"/>
          </w:tcPr>
          <w:p w:rsidR="00012EE4" w:rsidRPr="00012EE4" w:rsidRDefault="00012EE4" w:rsidP="00012EE4">
            <w:pPr>
              <w:pStyle w:val="af"/>
              <w:ind w:left="-111" w:right="-110"/>
              <w:jc w:val="center"/>
              <w:rPr>
                <w:rFonts w:ascii="Times New Roman" w:hAnsi="Times New Roman"/>
                <w:color w:val="000000"/>
                <w:sz w:val="20"/>
                <w:szCs w:val="20"/>
              </w:rPr>
            </w:pPr>
            <w:r w:rsidRPr="00012EE4">
              <w:rPr>
                <w:rFonts w:ascii="Times New Roman" w:hAnsi="Times New Roman"/>
                <w:color w:val="000000"/>
                <w:sz w:val="20"/>
                <w:szCs w:val="20"/>
              </w:rPr>
              <w:t>Гастровидеоскоп</w:t>
            </w:r>
          </w:p>
        </w:tc>
        <w:tc>
          <w:tcPr>
            <w:tcW w:w="1276" w:type="dxa"/>
            <w:tcBorders>
              <w:top w:val="single" w:sz="4" w:space="0" w:color="auto"/>
              <w:left w:val="single" w:sz="4" w:space="0" w:color="auto"/>
              <w:bottom w:val="single" w:sz="4" w:space="0" w:color="auto"/>
              <w:right w:val="single" w:sz="4" w:space="0" w:color="auto"/>
            </w:tcBorders>
            <w:vAlign w:val="center"/>
          </w:tcPr>
          <w:p w:rsidR="00012EE4" w:rsidRPr="00012EE4" w:rsidRDefault="00012EE4" w:rsidP="00012EE4">
            <w:pPr>
              <w:pStyle w:val="af"/>
              <w:ind w:left="-111" w:right="-110"/>
              <w:jc w:val="center"/>
              <w:rPr>
                <w:rFonts w:ascii="Times New Roman" w:hAnsi="Times New Roman"/>
                <w:sz w:val="20"/>
                <w:szCs w:val="20"/>
              </w:rPr>
            </w:pPr>
            <w:r w:rsidRPr="00012EE4">
              <w:rPr>
                <w:rFonts w:ascii="Times New Roman" w:hAnsi="Times New Roman"/>
                <w:sz w:val="20"/>
                <w:szCs w:val="20"/>
              </w:rPr>
              <w:t>штука</w:t>
            </w:r>
          </w:p>
        </w:tc>
        <w:tc>
          <w:tcPr>
            <w:tcW w:w="1276" w:type="dxa"/>
            <w:tcBorders>
              <w:top w:val="nil"/>
              <w:left w:val="single" w:sz="4" w:space="0" w:color="auto"/>
              <w:bottom w:val="single" w:sz="4" w:space="0" w:color="000000"/>
              <w:right w:val="single" w:sz="4" w:space="0" w:color="000000"/>
            </w:tcBorders>
            <w:shd w:val="clear" w:color="auto" w:fill="auto"/>
            <w:vAlign w:val="center"/>
          </w:tcPr>
          <w:p w:rsidR="00012EE4" w:rsidRPr="00012EE4" w:rsidRDefault="00012EE4" w:rsidP="00012EE4">
            <w:pPr>
              <w:ind w:left="-111" w:right="-110"/>
              <w:jc w:val="center"/>
              <w:rPr>
                <w:color w:val="000000"/>
                <w:sz w:val="20"/>
                <w:szCs w:val="20"/>
              </w:rPr>
            </w:pPr>
            <w:r w:rsidRPr="00012EE4">
              <w:rPr>
                <w:color w:val="000000"/>
                <w:sz w:val="20"/>
                <w:szCs w:val="20"/>
              </w:rPr>
              <w:t>1</w:t>
            </w:r>
          </w:p>
        </w:tc>
        <w:tc>
          <w:tcPr>
            <w:tcW w:w="1304" w:type="dxa"/>
            <w:tcBorders>
              <w:top w:val="single" w:sz="4" w:space="0" w:color="auto"/>
              <w:left w:val="nil"/>
              <w:bottom w:val="single" w:sz="4" w:space="0" w:color="auto"/>
              <w:right w:val="single" w:sz="4" w:space="0" w:color="auto"/>
            </w:tcBorders>
            <w:vAlign w:val="center"/>
          </w:tcPr>
          <w:p w:rsidR="00012EE4" w:rsidRPr="00012EE4" w:rsidRDefault="00D859FA" w:rsidP="00D859FA">
            <w:pPr>
              <w:ind w:left="-111" w:right="-110"/>
              <w:jc w:val="center"/>
              <w:rPr>
                <w:color w:val="000000"/>
                <w:sz w:val="20"/>
                <w:szCs w:val="20"/>
              </w:rPr>
            </w:pPr>
            <w:r>
              <w:rPr>
                <w:color w:val="000000"/>
                <w:sz w:val="20"/>
                <w:szCs w:val="20"/>
              </w:rPr>
              <w:t>19 965 000,00</w:t>
            </w:r>
          </w:p>
        </w:tc>
        <w:tc>
          <w:tcPr>
            <w:tcW w:w="1389" w:type="dxa"/>
            <w:tcBorders>
              <w:top w:val="single" w:sz="4" w:space="0" w:color="auto"/>
              <w:left w:val="single" w:sz="4" w:space="0" w:color="auto"/>
              <w:bottom w:val="single" w:sz="4" w:space="0" w:color="auto"/>
              <w:right w:val="single" w:sz="4" w:space="0" w:color="auto"/>
            </w:tcBorders>
            <w:vAlign w:val="center"/>
          </w:tcPr>
          <w:p w:rsidR="00012EE4" w:rsidRPr="00012EE4" w:rsidRDefault="00012EE4" w:rsidP="00D859FA">
            <w:pPr>
              <w:ind w:left="-111" w:right="-110"/>
              <w:jc w:val="center"/>
              <w:rPr>
                <w:color w:val="000000"/>
                <w:sz w:val="20"/>
                <w:szCs w:val="20"/>
              </w:rPr>
            </w:pPr>
          </w:p>
        </w:tc>
        <w:tc>
          <w:tcPr>
            <w:tcW w:w="1701" w:type="dxa"/>
            <w:tcBorders>
              <w:top w:val="single" w:sz="4" w:space="0" w:color="auto"/>
              <w:left w:val="nil"/>
              <w:bottom w:val="single" w:sz="4" w:space="0" w:color="auto"/>
              <w:right w:val="single" w:sz="4" w:space="0" w:color="auto"/>
            </w:tcBorders>
            <w:vAlign w:val="center"/>
          </w:tcPr>
          <w:p w:rsidR="00012EE4" w:rsidRPr="00012EE4" w:rsidRDefault="00D859FA" w:rsidP="00D859FA">
            <w:pPr>
              <w:ind w:left="-142" w:right="-57"/>
              <w:jc w:val="center"/>
              <w:rPr>
                <w:color w:val="000000"/>
                <w:sz w:val="20"/>
                <w:szCs w:val="20"/>
              </w:rPr>
            </w:pPr>
            <w:r>
              <w:rPr>
                <w:color w:val="000000"/>
                <w:sz w:val="20"/>
                <w:szCs w:val="20"/>
              </w:rPr>
              <w:t>19 980 000,00</w:t>
            </w:r>
          </w:p>
        </w:tc>
      </w:tr>
    </w:tbl>
    <w:p w:rsidR="00916233" w:rsidRDefault="00916233" w:rsidP="00567019">
      <w:pPr>
        <w:pStyle w:val="ad"/>
        <w:spacing w:before="0" w:beforeAutospacing="0" w:after="0" w:afterAutospacing="0"/>
        <w:jc w:val="center"/>
        <w:rPr>
          <w:b/>
        </w:rPr>
        <w:sectPr w:rsidR="00916233" w:rsidSect="00916233">
          <w:type w:val="continuous"/>
          <w:pgSz w:w="11906" w:h="16838"/>
          <w:pgMar w:top="1134" w:right="851" w:bottom="1134" w:left="1701" w:header="709" w:footer="709" w:gutter="0"/>
          <w:cols w:space="708"/>
          <w:docGrid w:linePitch="360"/>
        </w:sectPr>
      </w:pPr>
    </w:p>
    <w:p w:rsidR="0071094B" w:rsidRDefault="009C1101" w:rsidP="00567019">
      <w:pPr>
        <w:pStyle w:val="ad"/>
        <w:spacing w:before="0" w:beforeAutospacing="0" w:after="0" w:afterAutospacing="0"/>
        <w:jc w:val="center"/>
        <w:rPr>
          <w:b/>
          <w:sz w:val="20"/>
          <w:szCs w:val="20"/>
        </w:rPr>
      </w:pPr>
      <w:r w:rsidRPr="007B3BA8">
        <w:rPr>
          <w:b/>
          <w:sz w:val="20"/>
          <w:szCs w:val="20"/>
        </w:rPr>
        <w:lastRenderedPageBreak/>
        <w:t>Техническая спецификация лот №1</w:t>
      </w:r>
    </w:p>
    <w:p w:rsidR="009C1101" w:rsidRDefault="009C1101" w:rsidP="00567019">
      <w:pPr>
        <w:pStyle w:val="ad"/>
        <w:spacing w:before="0" w:beforeAutospacing="0" w:after="0" w:afterAutospacing="0"/>
        <w:jc w:val="center"/>
        <w:rPr>
          <w:b/>
          <w:sz w:val="20"/>
          <w:szCs w:val="20"/>
        </w:rPr>
      </w:pPr>
    </w:p>
    <w:tbl>
      <w:tblPr>
        <w:tblpPr w:leftFromText="180" w:rightFromText="180" w:vertAnchor="text" w:horzAnchor="margin" w:tblpX="-105" w:tblpY="58"/>
        <w:tblW w:w="15163" w:type="dxa"/>
        <w:tblLayout w:type="fixed"/>
        <w:tblLook w:val="0000"/>
      </w:tblPr>
      <w:tblGrid>
        <w:gridCol w:w="567"/>
        <w:gridCol w:w="4216"/>
        <w:gridCol w:w="469"/>
        <w:gridCol w:w="47"/>
        <w:gridCol w:w="2647"/>
        <w:gridCol w:w="5770"/>
        <w:gridCol w:w="239"/>
        <w:gridCol w:w="1208"/>
      </w:tblGrid>
      <w:tr w:rsidR="0064406C" w:rsidRPr="0064406C" w:rsidTr="0064406C">
        <w:trPr>
          <w:trHeight w:val="20"/>
        </w:trPr>
        <w:tc>
          <w:tcPr>
            <w:tcW w:w="567" w:type="dxa"/>
            <w:tcBorders>
              <w:top w:val="single" w:sz="4" w:space="0" w:color="000000"/>
              <w:left w:val="single" w:sz="4" w:space="0" w:color="000000"/>
              <w:bottom w:val="single" w:sz="4" w:space="0" w:color="000000"/>
            </w:tcBorders>
            <w:shd w:val="clear" w:color="auto" w:fill="BFBFBF"/>
            <w:vAlign w:val="center"/>
          </w:tcPr>
          <w:p w:rsidR="0064406C" w:rsidRPr="0064406C" w:rsidRDefault="0064406C" w:rsidP="0064406C">
            <w:pPr>
              <w:suppressAutoHyphens/>
              <w:snapToGrid w:val="0"/>
              <w:ind w:left="-108"/>
              <w:jc w:val="center"/>
              <w:rPr>
                <w:b/>
                <w:sz w:val="20"/>
                <w:szCs w:val="20"/>
                <w:lang w:eastAsia="zh-CN"/>
              </w:rPr>
            </w:pPr>
            <w:r w:rsidRPr="0064406C">
              <w:rPr>
                <w:b/>
                <w:sz w:val="20"/>
                <w:szCs w:val="20"/>
                <w:lang w:eastAsia="zh-CN"/>
              </w:rPr>
              <w:t>№ п/п</w:t>
            </w:r>
          </w:p>
        </w:tc>
        <w:tc>
          <w:tcPr>
            <w:tcW w:w="4216" w:type="dxa"/>
            <w:tcBorders>
              <w:top w:val="single" w:sz="4" w:space="0" w:color="000000"/>
              <w:left w:val="single" w:sz="4" w:space="0" w:color="000000"/>
              <w:bottom w:val="single" w:sz="4" w:space="0" w:color="000000"/>
            </w:tcBorders>
            <w:shd w:val="clear" w:color="auto" w:fill="BFBFBF"/>
            <w:vAlign w:val="center"/>
          </w:tcPr>
          <w:p w:rsidR="0064406C" w:rsidRPr="0064406C" w:rsidRDefault="0064406C" w:rsidP="0064406C">
            <w:pPr>
              <w:tabs>
                <w:tab w:val="left" w:pos="450"/>
              </w:tabs>
              <w:suppressAutoHyphens/>
              <w:snapToGrid w:val="0"/>
              <w:jc w:val="center"/>
              <w:rPr>
                <w:b/>
                <w:sz w:val="20"/>
                <w:szCs w:val="20"/>
                <w:lang w:eastAsia="zh-CN"/>
              </w:rPr>
            </w:pPr>
            <w:r w:rsidRPr="0064406C">
              <w:rPr>
                <w:b/>
                <w:sz w:val="20"/>
                <w:szCs w:val="20"/>
                <w:lang w:eastAsia="zh-CN"/>
              </w:rPr>
              <w:t>Критерии</w:t>
            </w:r>
          </w:p>
        </w:tc>
        <w:tc>
          <w:tcPr>
            <w:tcW w:w="10380"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64406C" w:rsidRPr="0064406C" w:rsidRDefault="0064406C" w:rsidP="0064406C">
            <w:pPr>
              <w:tabs>
                <w:tab w:val="left" w:pos="450"/>
              </w:tabs>
              <w:suppressAutoHyphens/>
              <w:snapToGrid w:val="0"/>
              <w:jc w:val="center"/>
              <w:rPr>
                <w:sz w:val="20"/>
                <w:szCs w:val="20"/>
                <w:lang w:eastAsia="zh-CN"/>
              </w:rPr>
            </w:pPr>
            <w:r w:rsidRPr="0064406C">
              <w:rPr>
                <w:b/>
                <w:sz w:val="20"/>
                <w:szCs w:val="20"/>
                <w:lang w:eastAsia="zh-CN"/>
              </w:rPr>
              <w:t>Описание</w:t>
            </w:r>
          </w:p>
        </w:tc>
      </w:tr>
      <w:tr w:rsidR="0064406C" w:rsidRPr="0064406C" w:rsidTr="0064406C">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64406C" w:rsidRPr="0064406C" w:rsidRDefault="0064406C" w:rsidP="0064406C">
            <w:pPr>
              <w:tabs>
                <w:tab w:val="left" w:pos="450"/>
              </w:tabs>
              <w:jc w:val="center"/>
              <w:rPr>
                <w:b/>
                <w:sz w:val="20"/>
                <w:szCs w:val="20"/>
              </w:rPr>
            </w:pPr>
            <w:r w:rsidRPr="0064406C">
              <w:rPr>
                <w:b/>
                <w:sz w:val="20"/>
                <w:szCs w:val="20"/>
              </w:rPr>
              <w:t>1</w:t>
            </w:r>
          </w:p>
        </w:tc>
        <w:tc>
          <w:tcPr>
            <w:tcW w:w="4216" w:type="dxa"/>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tabs>
                <w:tab w:val="left" w:pos="450"/>
              </w:tabs>
              <w:ind w:right="-108"/>
              <w:rPr>
                <w:b/>
                <w:sz w:val="20"/>
                <w:szCs w:val="20"/>
              </w:rPr>
            </w:pPr>
            <w:r w:rsidRPr="0064406C">
              <w:rPr>
                <w:b/>
                <w:sz w:val="20"/>
                <w:szCs w:val="20"/>
              </w:rPr>
              <w:t xml:space="preserve">Наименование медицинской техники </w:t>
            </w:r>
          </w:p>
          <w:p w:rsidR="0064406C" w:rsidRPr="0064406C" w:rsidRDefault="0064406C" w:rsidP="0064406C">
            <w:pPr>
              <w:tabs>
                <w:tab w:val="left" w:pos="450"/>
              </w:tabs>
              <w:ind w:right="-108"/>
              <w:rPr>
                <w:b/>
                <w:i/>
                <w:sz w:val="20"/>
                <w:szCs w:val="20"/>
              </w:rPr>
            </w:pPr>
            <w:r w:rsidRPr="0064406C">
              <w:rPr>
                <w:i/>
                <w:sz w:val="20"/>
                <w:szCs w:val="20"/>
              </w:rPr>
              <w:t xml:space="preserve"> (в соответствии с государственным реестром медицинских изделий с указанием модели, наименования производителя, страны)</w:t>
            </w:r>
          </w:p>
        </w:tc>
        <w:tc>
          <w:tcPr>
            <w:tcW w:w="103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406C" w:rsidRPr="0064406C" w:rsidRDefault="0064406C" w:rsidP="0064406C">
            <w:pPr>
              <w:autoSpaceDE w:val="0"/>
              <w:autoSpaceDN w:val="0"/>
              <w:adjustRightInd w:val="0"/>
              <w:rPr>
                <w:color w:val="000000"/>
                <w:sz w:val="20"/>
                <w:szCs w:val="20"/>
              </w:rPr>
            </w:pPr>
            <w:r w:rsidRPr="0064406C">
              <w:rPr>
                <w:sz w:val="20"/>
                <w:szCs w:val="20"/>
              </w:rPr>
              <w:t>Операционный стол с принадлежностями</w:t>
            </w:r>
          </w:p>
        </w:tc>
      </w:tr>
      <w:tr w:rsidR="0064406C" w:rsidRPr="0064406C" w:rsidTr="0064406C">
        <w:trPr>
          <w:trHeight w:val="20"/>
        </w:trPr>
        <w:tc>
          <w:tcPr>
            <w:tcW w:w="567" w:type="dxa"/>
            <w:vMerge w:val="restart"/>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jc w:val="center"/>
              <w:rPr>
                <w:b/>
                <w:sz w:val="20"/>
                <w:szCs w:val="20"/>
              </w:rPr>
            </w:pPr>
          </w:p>
          <w:p w:rsidR="0064406C" w:rsidRPr="0064406C" w:rsidRDefault="0064406C" w:rsidP="0064406C">
            <w:pPr>
              <w:jc w:val="center"/>
              <w:rPr>
                <w:b/>
                <w:sz w:val="20"/>
                <w:szCs w:val="20"/>
              </w:rPr>
            </w:pPr>
            <w:r w:rsidRPr="0064406C">
              <w:rPr>
                <w:b/>
                <w:sz w:val="20"/>
                <w:szCs w:val="20"/>
              </w:rPr>
              <w:t>2</w:t>
            </w:r>
          </w:p>
        </w:tc>
        <w:tc>
          <w:tcPr>
            <w:tcW w:w="4216" w:type="dxa"/>
            <w:vMerge w:val="restart"/>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rPr>
                <w:b/>
                <w:sz w:val="20"/>
                <w:szCs w:val="20"/>
              </w:rPr>
            </w:pPr>
            <w:r w:rsidRPr="0064406C">
              <w:rPr>
                <w:b/>
                <w:sz w:val="20"/>
                <w:szCs w:val="20"/>
              </w:rPr>
              <w:t>Требования к комплектации</w:t>
            </w:r>
          </w:p>
        </w:tc>
        <w:tc>
          <w:tcPr>
            <w:tcW w:w="516" w:type="dxa"/>
            <w:gridSpan w:val="2"/>
            <w:tcBorders>
              <w:top w:val="single" w:sz="4" w:space="0" w:color="000000"/>
              <w:left w:val="single" w:sz="4" w:space="0" w:color="000000"/>
              <w:bottom w:val="single" w:sz="4" w:space="0" w:color="000000"/>
            </w:tcBorders>
            <w:shd w:val="clear" w:color="auto" w:fill="auto"/>
            <w:vAlign w:val="center"/>
          </w:tcPr>
          <w:p w:rsidR="0064406C" w:rsidRPr="0064406C" w:rsidRDefault="0064406C" w:rsidP="0064406C">
            <w:pPr>
              <w:jc w:val="center"/>
              <w:rPr>
                <w:i/>
                <w:sz w:val="20"/>
                <w:szCs w:val="20"/>
              </w:rPr>
            </w:pPr>
            <w:r w:rsidRPr="0064406C">
              <w:rPr>
                <w:i/>
                <w:sz w:val="20"/>
                <w:szCs w:val="20"/>
              </w:rPr>
              <w:t>№</w:t>
            </w:r>
          </w:p>
          <w:p w:rsidR="0064406C" w:rsidRPr="0064406C" w:rsidRDefault="0064406C" w:rsidP="0064406C">
            <w:pPr>
              <w:jc w:val="center"/>
              <w:rPr>
                <w:i/>
                <w:sz w:val="20"/>
                <w:szCs w:val="20"/>
              </w:rPr>
            </w:pPr>
            <w:r w:rsidRPr="0064406C">
              <w:rPr>
                <w:i/>
                <w:sz w:val="20"/>
                <w:szCs w:val="20"/>
              </w:rPr>
              <w:t>п/п</w:t>
            </w:r>
          </w:p>
        </w:tc>
        <w:tc>
          <w:tcPr>
            <w:tcW w:w="2647" w:type="dxa"/>
            <w:tcBorders>
              <w:top w:val="single" w:sz="4" w:space="0" w:color="000000"/>
              <w:left w:val="single" w:sz="4" w:space="0" w:color="000000"/>
              <w:bottom w:val="single" w:sz="4" w:space="0" w:color="000000"/>
            </w:tcBorders>
            <w:shd w:val="clear" w:color="auto" w:fill="auto"/>
            <w:vAlign w:val="center"/>
          </w:tcPr>
          <w:p w:rsidR="0064406C" w:rsidRPr="0064406C" w:rsidRDefault="0064406C" w:rsidP="0064406C">
            <w:pPr>
              <w:jc w:val="center"/>
              <w:rPr>
                <w:i/>
                <w:sz w:val="20"/>
                <w:szCs w:val="20"/>
              </w:rPr>
            </w:pPr>
            <w:r w:rsidRPr="0064406C">
              <w:rPr>
                <w:i/>
                <w:sz w:val="20"/>
                <w:szCs w:val="20"/>
              </w:rPr>
              <w:t>Наименование комплектующего к медицинской технике (в соответствии с государственным реестром медицинских изделий)</w:t>
            </w:r>
          </w:p>
        </w:tc>
        <w:tc>
          <w:tcPr>
            <w:tcW w:w="5770" w:type="dxa"/>
            <w:tcBorders>
              <w:top w:val="single" w:sz="4" w:space="0" w:color="000000"/>
              <w:left w:val="single" w:sz="4" w:space="0" w:color="000000"/>
              <w:bottom w:val="single" w:sz="4" w:space="0" w:color="000000"/>
            </w:tcBorders>
            <w:shd w:val="clear" w:color="auto" w:fill="auto"/>
            <w:vAlign w:val="center"/>
          </w:tcPr>
          <w:p w:rsidR="0064406C" w:rsidRPr="0064406C" w:rsidRDefault="0064406C" w:rsidP="0064406C">
            <w:pPr>
              <w:jc w:val="center"/>
              <w:rPr>
                <w:i/>
                <w:sz w:val="20"/>
                <w:szCs w:val="20"/>
              </w:rPr>
            </w:pPr>
            <w:r w:rsidRPr="0064406C">
              <w:rPr>
                <w:i/>
                <w:sz w:val="20"/>
                <w:szCs w:val="20"/>
              </w:rPr>
              <w:t>Модель и (или) марка, каталожный номер, краткая техническая характеристика комплектующего к медицинской технике</w:t>
            </w:r>
          </w:p>
        </w:tc>
        <w:tc>
          <w:tcPr>
            <w:tcW w:w="14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4406C" w:rsidRPr="0064406C" w:rsidRDefault="0064406C" w:rsidP="0064406C">
            <w:pPr>
              <w:jc w:val="center"/>
              <w:rPr>
                <w:i/>
                <w:sz w:val="20"/>
                <w:szCs w:val="20"/>
              </w:rPr>
            </w:pPr>
            <w:r w:rsidRPr="0064406C">
              <w:rPr>
                <w:i/>
                <w:sz w:val="20"/>
                <w:szCs w:val="20"/>
              </w:rPr>
              <w:t>Требуемое количество (с указанием единицы измерения)</w:t>
            </w:r>
          </w:p>
        </w:tc>
      </w:tr>
      <w:tr w:rsidR="0064406C" w:rsidRPr="0064406C" w:rsidTr="0064406C">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suppressAutoHyphens/>
              <w:snapToGrid w:val="0"/>
              <w:rPr>
                <w:b/>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suppressAutoHyphens/>
              <w:snapToGrid w:val="0"/>
              <w:ind w:right="-108"/>
              <w:rPr>
                <w:b/>
                <w:sz w:val="20"/>
                <w:szCs w:val="20"/>
                <w:lang w:eastAsia="zh-CN"/>
              </w:rPr>
            </w:pPr>
          </w:p>
        </w:tc>
        <w:tc>
          <w:tcPr>
            <w:tcW w:w="10380" w:type="dxa"/>
            <w:gridSpan w:val="6"/>
            <w:tcBorders>
              <w:top w:val="single" w:sz="4" w:space="0" w:color="000000"/>
              <w:left w:val="single" w:sz="4" w:space="0" w:color="000000"/>
              <w:bottom w:val="single" w:sz="4" w:space="0" w:color="000000"/>
              <w:right w:val="single" w:sz="4" w:space="0" w:color="000000"/>
            </w:tcBorders>
            <w:shd w:val="clear" w:color="auto" w:fill="auto"/>
          </w:tcPr>
          <w:p w:rsidR="0064406C" w:rsidRPr="0064406C" w:rsidRDefault="0064406C" w:rsidP="0064406C">
            <w:pPr>
              <w:suppressAutoHyphens/>
              <w:snapToGrid w:val="0"/>
              <w:rPr>
                <w:sz w:val="20"/>
                <w:szCs w:val="20"/>
                <w:lang w:eastAsia="zh-CN"/>
              </w:rPr>
            </w:pPr>
            <w:r w:rsidRPr="0064406C">
              <w:rPr>
                <w:i/>
                <w:sz w:val="20"/>
                <w:szCs w:val="20"/>
                <w:lang w:eastAsia="zh-CN"/>
              </w:rPr>
              <w:t>Основные комплектующие</w:t>
            </w:r>
          </w:p>
        </w:tc>
      </w:tr>
      <w:tr w:rsidR="0064406C" w:rsidRPr="0064406C" w:rsidTr="0064406C">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suppressAutoHyphens/>
              <w:snapToGrid w:val="0"/>
              <w:rPr>
                <w:b/>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suppressAutoHyphens/>
              <w:snapToGrid w:val="0"/>
              <w:ind w:right="-108"/>
              <w:rPr>
                <w:b/>
                <w:sz w:val="20"/>
                <w:szCs w:val="20"/>
                <w:lang w:eastAsia="zh-CN"/>
              </w:rPr>
            </w:pPr>
          </w:p>
        </w:tc>
        <w:tc>
          <w:tcPr>
            <w:tcW w:w="469" w:type="dxa"/>
            <w:tcBorders>
              <w:top w:val="single" w:sz="4" w:space="0" w:color="000000"/>
              <w:left w:val="single" w:sz="4" w:space="0" w:color="000000"/>
              <w:bottom w:val="single" w:sz="4" w:space="0" w:color="000000"/>
            </w:tcBorders>
            <w:shd w:val="clear" w:color="auto" w:fill="auto"/>
            <w:vAlign w:val="center"/>
          </w:tcPr>
          <w:p w:rsidR="0064406C" w:rsidRPr="0064406C" w:rsidRDefault="0064406C" w:rsidP="0064406C">
            <w:pPr>
              <w:suppressAutoHyphens/>
              <w:snapToGrid w:val="0"/>
              <w:jc w:val="center"/>
              <w:rPr>
                <w:sz w:val="20"/>
                <w:szCs w:val="20"/>
                <w:lang w:eastAsia="zh-CN"/>
              </w:rPr>
            </w:pPr>
            <w:r w:rsidRPr="0064406C">
              <w:rPr>
                <w:sz w:val="20"/>
                <w:szCs w:val="20"/>
                <w:lang w:eastAsia="zh-CN"/>
              </w:rPr>
              <w:t>1</w:t>
            </w:r>
          </w:p>
        </w:tc>
        <w:tc>
          <w:tcPr>
            <w:tcW w:w="2694" w:type="dxa"/>
            <w:gridSpan w:val="2"/>
            <w:tcBorders>
              <w:top w:val="single" w:sz="4" w:space="0" w:color="000000"/>
              <w:left w:val="single" w:sz="4" w:space="0" w:color="000000"/>
              <w:bottom w:val="single" w:sz="4" w:space="0" w:color="000000"/>
            </w:tcBorders>
            <w:shd w:val="clear" w:color="auto" w:fill="auto"/>
            <w:vAlign w:val="center"/>
          </w:tcPr>
          <w:p w:rsidR="0064406C" w:rsidRPr="0064406C" w:rsidRDefault="0064406C" w:rsidP="0064406C">
            <w:pPr>
              <w:suppressAutoHyphens/>
              <w:rPr>
                <w:sz w:val="20"/>
                <w:szCs w:val="20"/>
                <w:highlight w:val="yellow"/>
                <w:lang w:eastAsia="zh-CN"/>
              </w:rPr>
            </w:pPr>
            <w:r w:rsidRPr="0064406C">
              <w:rPr>
                <w:sz w:val="20"/>
                <w:szCs w:val="20"/>
                <w:lang w:eastAsia="zh-CN"/>
              </w:rPr>
              <w:t>Основной блок операционного стола</w:t>
            </w:r>
          </w:p>
        </w:tc>
        <w:tc>
          <w:tcPr>
            <w:tcW w:w="6009" w:type="dxa"/>
            <w:gridSpan w:val="2"/>
            <w:tcBorders>
              <w:top w:val="single" w:sz="4" w:space="0" w:color="000000"/>
              <w:left w:val="single" w:sz="4" w:space="0" w:color="000000"/>
              <w:bottom w:val="single" w:sz="4" w:space="0" w:color="000000"/>
            </w:tcBorders>
            <w:shd w:val="clear" w:color="auto" w:fill="auto"/>
          </w:tcPr>
          <w:p w:rsidR="0064406C" w:rsidRPr="0064406C" w:rsidRDefault="0064406C" w:rsidP="0064406C">
            <w:pPr>
              <w:jc w:val="both"/>
              <w:rPr>
                <w:sz w:val="20"/>
                <w:szCs w:val="20"/>
              </w:rPr>
            </w:pPr>
            <w:r w:rsidRPr="0064406C">
              <w:rPr>
                <w:sz w:val="20"/>
                <w:szCs w:val="20"/>
              </w:rPr>
              <w:t xml:space="preserve">Стол операционный универсальный предназначен для проведения широкого спектра хирургических операций (на грудной клетке, органах брюшной полости, сосудистой хирургии гинекологических, проктологических, ортопедических, нейрохирургических, лор-офтальмологических, урологических) – наличие. Возможность работы, как от сети, так и от аккумуляторов (при наличии опции): заряд батарей должен обеспечивать эксплуатацию стола в течение не менее недели, не менее 50-80 операций – наличие. Аккумуляторы не должны иметь эффекта "памяти" и могут подзаряжаться в любое время непосредственно от сети переменного тока 220 В при помощи стандартного сетевого кабеля – наличие. Питание 220 В, 50Гц. Фиксация стола должна осуществляться при помощи педали, расположенной на основании стола – наличие. Фиксация стола осуществляется на специальные выдвижные опоры – наличие. Столешница должна иметь специальные направляющие рельсы для возможности размещения рентгеновских кассет вдоль всей длины столешницы – наличие. Система быстрого соединения и фиксации секций без винтовых крепежей – наличие. Количество секций, не менее 5 секций. Привод – Электрогидравлический. Резервная панель управления, расположенная на основании операционного стола в его головной части – наличие. Возможность управления столом с помощью проводного пульта дистанционного управления. Возможность одновременного использования 2-х кабельных пультов управления – наличие. Регулировка с помощью ручного пульта или с </w:t>
            </w:r>
            <w:r w:rsidRPr="0064406C">
              <w:rPr>
                <w:sz w:val="20"/>
                <w:szCs w:val="20"/>
              </w:rPr>
              <w:lastRenderedPageBreak/>
              <w:t xml:space="preserve">дублирующей панели на основании операционного стола в его головной части – наличие. Функциональные клавиши пульта управления: Регулировка стола по высоте; Регулировка положения Тределенбург/ Антитределенбург – наличие; Латеральные наклоны секций – наличие. Приведение столешницы в горизонтальное положение путем нажатия одной кнопки – наличие. Приведения столешницы в положение сгибание/разгибание путем нажатия одной кнопки – наличие. Пульт управления стола кроме стандартных функций должен иметь следующие специальные функции: 0-позиция, предустановленные программируемые позиции и т.д. – наличие. Матрац на столе съемный, на весь стол, соответствует секциям, ультразвуковая бесшовная сварка – наличие. Материал матраца - специальный двухслойный матрац: один слой из вязко-эластичного синтетического материала с эффектом памяти, второй слой - упругое основание из этилен-пропилен-диенмономера – наличие. Толщина матраца, не менее 75 мм. Специальные воздушные клапаны – наличие. Рентгенопрозрачная поверхность на всех секциях – наличие. Устанавливаемые дополнительные принадлежности должны обеспечивать перемещение рабочей поверхности по углу поворота, углу вращения, углу наклона и регулировку по высоте для обеспечения оптимального позиционирования пациента – наличие. Встроенные колеса для облегчения перемещения внутри операционной – наличие. Система безопасности от соскальзывания и падения дополнительных принадлежностей с боковых рельсов - стопоры на боковых рельсах, препятствующие соскальзыванию и падению креплений дополнительных принадлежностей – наличие. </w:t>
            </w:r>
            <w:r w:rsidRPr="0064406C">
              <w:rPr>
                <w:b/>
                <w:bCs/>
                <w:sz w:val="20"/>
                <w:szCs w:val="20"/>
              </w:rPr>
              <w:t xml:space="preserve">Габаритные размеры: </w:t>
            </w:r>
            <w:r w:rsidRPr="0064406C">
              <w:rPr>
                <w:sz w:val="20"/>
                <w:szCs w:val="20"/>
              </w:rPr>
              <w:t xml:space="preserve">Грузоподъемность, не менее 185 кг. Длина стола (включая головную и ножную секции), не менее 2060 мм. Ширина стола, не менее 590 мм. Ширина стола без боковых рельсов, не более 520 мм. Диаметр встроенных колес, не более 80 мм. Вес стола, не менее 285 кг. </w:t>
            </w:r>
          </w:p>
          <w:p w:rsidR="0064406C" w:rsidRPr="0064406C" w:rsidRDefault="0064406C" w:rsidP="0064406C">
            <w:pPr>
              <w:jc w:val="both"/>
              <w:rPr>
                <w:sz w:val="20"/>
                <w:szCs w:val="20"/>
              </w:rPr>
            </w:pPr>
            <w:r w:rsidRPr="0064406C">
              <w:rPr>
                <w:b/>
                <w:bCs/>
                <w:sz w:val="20"/>
                <w:szCs w:val="20"/>
              </w:rPr>
              <w:t xml:space="preserve">Технические характеристики электрогидравлических регулировок: </w:t>
            </w:r>
            <w:r w:rsidRPr="0064406C">
              <w:rPr>
                <w:sz w:val="20"/>
                <w:szCs w:val="20"/>
              </w:rPr>
              <w:t xml:space="preserve">Минимальная высота столешницы (без учета толщины матраца), не более 720 мм. Максимальная высота подъема столешницы (без учета толщины матраца), не менее 1070 мм. Положение Тренделенбург/анти-Тренделенбург, не менее +30/-30°. Боковые наклоны столешницы, не менее +25/-25°. Наклон спинной секции вверх/вниз, не менее +80/-40°. Положение сгибания, не менее 220°. Положение сгибания - угол наклона </w:t>
            </w:r>
            <w:r w:rsidRPr="0064406C">
              <w:rPr>
                <w:sz w:val="20"/>
                <w:szCs w:val="20"/>
              </w:rPr>
              <w:lastRenderedPageBreak/>
              <w:t xml:space="preserve">ножных секций, не менее 20°. Положение сгибания - угол наклона спинной и головной секций, не менее 20°. Положение разгибания, не менее 110°. Положение разгибание - угол подъема ножных секций, не менее 25°. Положение сгибания - угол подъема спинной и головной секций, не менее 45°. Потребляемая мощность, не более 400 Вт. </w:t>
            </w:r>
          </w:p>
          <w:p w:rsidR="0064406C" w:rsidRPr="0064406C" w:rsidRDefault="0064406C" w:rsidP="0064406C">
            <w:pPr>
              <w:jc w:val="both"/>
              <w:rPr>
                <w:sz w:val="20"/>
                <w:szCs w:val="20"/>
              </w:rPr>
            </w:pPr>
            <w:r w:rsidRPr="0064406C">
              <w:rPr>
                <w:b/>
                <w:bCs/>
                <w:sz w:val="20"/>
                <w:szCs w:val="20"/>
              </w:rPr>
              <w:t xml:space="preserve">Технические характеристики механических регулировок: </w:t>
            </w:r>
            <w:r w:rsidRPr="0064406C">
              <w:rPr>
                <w:sz w:val="20"/>
                <w:szCs w:val="20"/>
              </w:rPr>
              <w:t>Наклон головной секции вверх/вниз, не менее+45/-90°. Раздельная ножная секция вверх/ вниз/в стороны, не менее +20/-90°. Раздельная ножная секция в стороны, не менее 180°.</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4406C" w:rsidRPr="0064406C" w:rsidRDefault="0064406C" w:rsidP="0064406C">
            <w:pPr>
              <w:suppressAutoHyphens/>
              <w:snapToGrid w:val="0"/>
              <w:jc w:val="center"/>
              <w:rPr>
                <w:sz w:val="20"/>
                <w:szCs w:val="20"/>
                <w:lang w:eastAsia="zh-CN"/>
              </w:rPr>
            </w:pPr>
            <w:r w:rsidRPr="0064406C">
              <w:rPr>
                <w:sz w:val="20"/>
                <w:szCs w:val="20"/>
                <w:lang w:eastAsia="zh-CN"/>
              </w:rPr>
              <w:lastRenderedPageBreak/>
              <w:t>1 шт.</w:t>
            </w:r>
          </w:p>
        </w:tc>
      </w:tr>
      <w:tr w:rsidR="0064406C" w:rsidRPr="0064406C" w:rsidTr="0064406C">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suppressAutoHyphens/>
              <w:snapToGrid w:val="0"/>
              <w:rPr>
                <w:b/>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suppressAutoHyphens/>
              <w:snapToGrid w:val="0"/>
              <w:ind w:right="-108"/>
              <w:rPr>
                <w:b/>
                <w:sz w:val="20"/>
                <w:szCs w:val="20"/>
                <w:lang w:eastAsia="zh-CN"/>
              </w:rPr>
            </w:pPr>
          </w:p>
        </w:tc>
        <w:tc>
          <w:tcPr>
            <w:tcW w:w="10380" w:type="dxa"/>
            <w:gridSpan w:val="6"/>
            <w:tcBorders>
              <w:left w:val="single" w:sz="4" w:space="0" w:color="000000"/>
              <w:bottom w:val="single" w:sz="4" w:space="0" w:color="auto"/>
              <w:right w:val="single" w:sz="4" w:space="0" w:color="000000"/>
            </w:tcBorders>
            <w:shd w:val="clear" w:color="auto" w:fill="auto"/>
          </w:tcPr>
          <w:p w:rsidR="0064406C" w:rsidRPr="0064406C" w:rsidRDefault="0064406C" w:rsidP="0064406C">
            <w:pPr>
              <w:suppressAutoHyphens/>
              <w:rPr>
                <w:sz w:val="20"/>
                <w:szCs w:val="20"/>
                <w:lang w:eastAsia="zh-CN"/>
              </w:rPr>
            </w:pPr>
            <w:r w:rsidRPr="0064406C">
              <w:rPr>
                <w:i/>
                <w:sz w:val="20"/>
                <w:szCs w:val="20"/>
                <w:lang w:eastAsia="zh-CN"/>
              </w:rPr>
              <w:t>Дополнительные комплектующие:</w:t>
            </w:r>
          </w:p>
        </w:tc>
      </w:tr>
      <w:tr w:rsidR="0064406C" w:rsidRPr="0064406C" w:rsidTr="0064406C">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jc w:val="center"/>
              <w:rPr>
                <w:rFonts w:ascii="Times New Roman" w:hAnsi="Times New Roman"/>
                <w:sz w:val="20"/>
                <w:szCs w:val="20"/>
                <w:lang w:eastAsia="zh-CN"/>
              </w:rPr>
            </w:pPr>
            <w:r w:rsidRPr="0064406C">
              <w:rPr>
                <w:rFonts w:ascii="Times New Roman" w:hAnsi="Times New Roman"/>
                <w:sz w:val="20"/>
                <w:szCs w:val="20"/>
                <w:lang w:eastAsia="zh-CN"/>
              </w:rPr>
              <w:t>1</w:t>
            </w:r>
          </w:p>
        </w:tc>
        <w:tc>
          <w:tcPr>
            <w:tcW w:w="2647" w:type="dxa"/>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r w:rsidRPr="0064406C">
              <w:rPr>
                <w:rFonts w:ascii="Times New Roman" w:hAnsi="Times New Roman"/>
                <w:sz w:val="20"/>
                <w:szCs w:val="20"/>
              </w:rPr>
              <w:t>Проводной пульт управления</w:t>
            </w:r>
          </w:p>
        </w:tc>
        <w:tc>
          <w:tcPr>
            <w:tcW w:w="6009" w:type="dxa"/>
            <w:gridSpan w:val="2"/>
            <w:tcBorders>
              <w:top w:val="single" w:sz="4" w:space="0" w:color="auto"/>
              <w:left w:val="single" w:sz="4" w:space="0" w:color="000000"/>
              <w:bottom w:val="single" w:sz="4" w:space="0" w:color="auto"/>
            </w:tcBorders>
            <w:shd w:val="clear" w:color="auto" w:fill="auto"/>
          </w:tcPr>
          <w:p w:rsidR="0064406C" w:rsidRPr="0064406C" w:rsidRDefault="0064406C" w:rsidP="0064406C">
            <w:pPr>
              <w:pStyle w:val="af"/>
              <w:rPr>
                <w:rFonts w:ascii="Times New Roman" w:hAnsi="Times New Roman"/>
                <w:sz w:val="20"/>
                <w:szCs w:val="20"/>
                <w:lang w:eastAsia="zh-CN"/>
              </w:rPr>
            </w:pPr>
            <w:r w:rsidRPr="0064406C">
              <w:rPr>
                <w:rFonts w:ascii="Times New Roman" w:hAnsi="Times New Roman"/>
                <w:sz w:val="20"/>
                <w:szCs w:val="20"/>
                <w:lang w:eastAsia="zh-CN"/>
              </w:rPr>
              <w:t>Пульт для управления операционным столом</w:t>
            </w:r>
          </w:p>
        </w:tc>
        <w:tc>
          <w:tcPr>
            <w:tcW w:w="1208" w:type="dxa"/>
            <w:tcBorders>
              <w:top w:val="single" w:sz="4" w:space="0" w:color="auto"/>
              <w:left w:val="single" w:sz="4" w:space="0" w:color="000000"/>
              <w:bottom w:val="single" w:sz="4" w:space="0" w:color="auto"/>
              <w:right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lang w:eastAsia="zh-CN"/>
              </w:rPr>
            </w:pPr>
            <w:r w:rsidRPr="0064406C">
              <w:rPr>
                <w:rFonts w:ascii="Times New Roman" w:hAnsi="Times New Roman"/>
                <w:sz w:val="20"/>
                <w:szCs w:val="20"/>
                <w:lang w:eastAsia="zh-CN"/>
              </w:rPr>
              <w:t>1 шт.</w:t>
            </w:r>
          </w:p>
        </w:tc>
      </w:tr>
      <w:tr w:rsidR="0064406C" w:rsidRPr="0064406C" w:rsidTr="0064406C">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jc w:val="center"/>
              <w:rPr>
                <w:rFonts w:ascii="Times New Roman" w:hAnsi="Times New Roman"/>
                <w:sz w:val="20"/>
                <w:szCs w:val="20"/>
                <w:lang w:eastAsia="zh-CN"/>
              </w:rPr>
            </w:pPr>
            <w:r w:rsidRPr="0064406C">
              <w:rPr>
                <w:rFonts w:ascii="Times New Roman" w:hAnsi="Times New Roman"/>
                <w:sz w:val="20"/>
                <w:szCs w:val="20"/>
                <w:lang w:eastAsia="zh-CN"/>
              </w:rPr>
              <w:t>2</w:t>
            </w:r>
          </w:p>
        </w:tc>
        <w:tc>
          <w:tcPr>
            <w:tcW w:w="2647" w:type="dxa"/>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Свинцово-кислотный аккумулятор, пара</w:t>
            </w:r>
          </w:p>
        </w:tc>
        <w:tc>
          <w:tcPr>
            <w:tcW w:w="6009" w:type="dxa"/>
            <w:gridSpan w:val="2"/>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Возможность работы, как от сети, так и от аккумуляторов (при наличии опции): заряд батарей должен обеспечивать эксплуатацию стола в течение недели, 50-80 операций – наличие. Аккумуляторы не должны иметь эффекта "памяти" и могут подзаряжаться в любое время непосредственно от сети переменного тока 220 В при помощи стандартного сетевого кабеля</w:t>
            </w:r>
          </w:p>
        </w:tc>
        <w:tc>
          <w:tcPr>
            <w:tcW w:w="1208" w:type="dxa"/>
            <w:tcBorders>
              <w:top w:val="single" w:sz="4" w:space="0" w:color="auto"/>
              <w:left w:val="single" w:sz="4" w:space="0" w:color="000000"/>
              <w:bottom w:val="single" w:sz="4" w:space="0" w:color="auto"/>
              <w:right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1 шт.</w:t>
            </w:r>
          </w:p>
        </w:tc>
      </w:tr>
      <w:tr w:rsidR="0064406C" w:rsidRPr="0064406C" w:rsidTr="0064406C">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jc w:val="center"/>
              <w:rPr>
                <w:rFonts w:ascii="Times New Roman" w:hAnsi="Times New Roman"/>
                <w:sz w:val="20"/>
                <w:szCs w:val="20"/>
                <w:lang w:eastAsia="zh-CN"/>
              </w:rPr>
            </w:pPr>
            <w:r w:rsidRPr="0064406C">
              <w:rPr>
                <w:rFonts w:ascii="Times New Roman" w:hAnsi="Times New Roman"/>
                <w:sz w:val="20"/>
                <w:szCs w:val="20"/>
                <w:lang w:eastAsia="zh-CN"/>
              </w:rPr>
              <w:t>3</w:t>
            </w:r>
          </w:p>
        </w:tc>
        <w:tc>
          <w:tcPr>
            <w:tcW w:w="2647" w:type="dxa"/>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Анестезиологический экран</w:t>
            </w:r>
          </w:p>
        </w:tc>
        <w:tc>
          <w:tcPr>
            <w:tcW w:w="6009" w:type="dxa"/>
            <w:gridSpan w:val="2"/>
            <w:tcBorders>
              <w:top w:val="single" w:sz="4" w:space="0" w:color="auto"/>
              <w:left w:val="single" w:sz="4" w:space="0" w:color="000000"/>
              <w:bottom w:val="single" w:sz="4" w:space="0" w:color="auto"/>
            </w:tcBorders>
            <w:shd w:val="clear" w:color="auto" w:fill="auto"/>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Дуга для анестезиоголога, с зажимом для фиксации, Д х Ш х В- 680х590х90 мм, вес 1,5 кг</w:t>
            </w:r>
          </w:p>
        </w:tc>
        <w:tc>
          <w:tcPr>
            <w:tcW w:w="1208" w:type="dxa"/>
            <w:tcBorders>
              <w:top w:val="single" w:sz="4" w:space="0" w:color="auto"/>
              <w:left w:val="single" w:sz="4" w:space="0" w:color="000000"/>
              <w:bottom w:val="single" w:sz="4" w:space="0" w:color="auto"/>
              <w:right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1 шт.</w:t>
            </w:r>
          </w:p>
        </w:tc>
      </w:tr>
      <w:tr w:rsidR="0064406C" w:rsidRPr="0064406C" w:rsidTr="0064406C">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jc w:val="center"/>
              <w:rPr>
                <w:rFonts w:ascii="Times New Roman" w:hAnsi="Times New Roman"/>
                <w:sz w:val="20"/>
                <w:szCs w:val="20"/>
                <w:lang w:eastAsia="zh-CN"/>
              </w:rPr>
            </w:pPr>
            <w:r w:rsidRPr="0064406C">
              <w:rPr>
                <w:rFonts w:ascii="Times New Roman" w:hAnsi="Times New Roman"/>
                <w:sz w:val="20"/>
                <w:szCs w:val="20"/>
                <w:lang w:eastAsia="zh-CN"/>
              </w:rPr>
              <w:t>4</w:t>
            </w:r>
          </w:p>
        </w:tc>
        <w:tc>
          <w:tcPr>
            <w:tcW w:w="2647" w:type="dxa"/>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Тяжелая опора для руки</w:t>
            </w:r>
          </w:p>
        </w:tc>
        <w:tc>
          <w:tcPr>
            <w:tcW w:w="6009" w:type="dxa"/>
            <w:gridSpan w:val="2"/>
            <w:tcBorders>
              <w:top w:val="single" w:sz="4" w:space="0" w:color="auto"/>
              <w:left w:val="single" w:sz="4" w:space="0" w:color="000000"/>
              <w:bottom w:val="single" w:sz="4" w:space="0" w:color="auto"/>
            </w:tcBorders>
            <w:shd w:val="clear" w:color="auto" w:fill="auto"/>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с функциями подъема, опускания и поворота, с матрацем и двумя фиксирующими ремнями, в комплекте с универсальным зажимом с круглым сечением, Д х Ш х В - 550х140х140 мм, вес 2,1 кг.</w:t>
            </w:r>
          </w:p>
        </w:tc>
        <w:tc>
          <w:tcPr>
            <w:tcW w:w="1208" w:type="dxa"/>
            <w:tcBorders>
              <w:top w:val="single" w:sz="4" w:space="0" w:color="auto"/>
              <w:left w:val="single" w:sz="4" w:space="0" w:color="000000"/>
              <w:bottom w:val="single" w:sz="4" w:space="0" w:color="auto"/>
              <w:right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2 шт.</w:t>
            </w:r>
          </w:p>
        </w:tc>
      </w:tr>
      <w:tr w:rsidR="0064406C" w:rsidRPr="0064406C" w:rsidTr="0064406C">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jc w:val="center"/>
              <w:rPr>
                <w:rFonts w:ascii="Times New Roman" w:hAnsi="Times New Roman"/>
                <w:sz w:val="20"/>
                <w:szCs w:val="20"/>
                <w:lang w:eastAsia="zh-CN"/>
              </w:rPr>
            </w:pPr>
            <w:r w:rsidRPr="0064406C">
              <w:rPr>
                <w:rFonts w:ascii="Times New Roman" w:hAnsi="Times New Roman"/>
                <w:sz w:val="20"/>
                <w:szCs w:val="20"/>
                <w:lang w:eastAsia="zh-CN"/>
              </w:rPr>
              <w:t>5</w:t>
            </w:r>
          </w:p>
        </w:tc>
        <w:tc>
          <w:tcPr>
            <w:tcW w:w="2647" w:type="dxa"/>
            <w:tcBorders>
              <w:top w:val="single" w:sz="4" w:space="0" w:color="auto"/>
              <w:left w:val="single" w:sz="4" w:space="0" w:color="000000"/>
              <w:bottom w:val="single" w:sz="4" w:space="0" w:color="auto"/>
            </w:tcBorders>
            <w:shd w:val="clear" w:color="auto" w:fill="auto"/>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Ремень для фиксации тела</w:t>
            </w:r>
          </w:p>
        </w:tc>
        <w:tc>
          <w:tcPr>
            <w:tcW w:w="6009" w:type="dxa"/>
            <w:gridSpan w:val="2"/>
            <w:tcBorders>
              <w:top w:val="single" w:sz="4" w:space="0" w:color="auto"/>
              <w:left w:val="single" w:sz="4" w:space="0" w:color="000000"/>
              <w:bottom w:val="single" w:sz="4" w:space="0" w:color="auto"/>
            </w:tcBorders>
            <w:shd w:val="clear" w:color="auto" w:fill="auto"/>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Ремень для тела, моноблочный</w:t>
            </w:r>
          </w:p>
        </w:tc>
        <w:tc>
          <w:tcPr>
            <w:tcW w:w="1208" w:type="dxa"/>
            <w:tcBorders>
              <w:top w:val="single" w:sz="4" w:space="0" w:color="auto"/>
              <w:left w:val="single" w:sz="4" w:space="0" w:color="000000"/>
              <w:bottom w:val="single" w:sz="4" w:space="0" w:color="auto"/>
              <w:right w:val="single" w:sz="4" w:space="0" w:color="000000"/>
            </w:tcBorders>
            <w:shd w:val="clear" w:color="auto" w:fill="auto"/>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1 шт.</w:t>
            </w:r>
          </w:p>
        </w:tc>
      </w:tr>
      <w:tr w:rsidR="0064406C" w:rsidRPr="0064406C" w:rsidTr="0064406C">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jc w:val="center"/>
              <w:rPr>
                <w:rFonts w:ascii="Times New Roman" w:hAnsi="Times New Roman"/>
                <w:sz w:val="20"/>
                <w:szCs w:val="20"/>
                <w:lang w:eastAsia="zh-CN"/>
              </w:rPr>
            </w:pPr>
            <w:r w:rsidRPr="0064406C">
              <w:rPr>
                <w:rFonts w:ascii="Times New Roman" w:hAnsi="Times New Roman"/>
                <w:sz w:val="20"/>
                <w:szCs w:val="20"/>
                <w:lang w:eastAsia="zh-CN"/>
              </w:rPr>
              <w:t>6</w:t>
            </w:r>
          </w:p>
        </w:tc>
        <w:tc>
          <w:tcPr>
            <w:tcW w:w="2647" w:type="dxa"/>
            <w:tcBorders>
              <w:top w:val="single" w:sz="4" w:space="0" w:color="auto"/>
              <w:left w:val="single" w:sz="4" w:space="0" w:color="000000"/>
              <w:bottom w:val="single" w:sz="4" w:space="0" w:color="auto"/>
            </w:tcBorders>
            <w:shd w:val="clear" w:color="auto" w:fill="auto"/>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Зажим для ремня, пара</w:t>
            </w:r>
          </w:p>
        </w:tc>
        <w:tc>
          <w:tcPr>
            <w:tcW w:w="6009" w:type="dxa"/>
            <w:gridSpan w:val="2"/>
            <w:tcBorders>
              <w:top w:val="single" w:sz="4" w:space="0" w:color="auto"/>
              <w:left w:val="single" w:sz="4" w:space="0" w:color="000000"/>
              <w:bottom w:val="single" w:sz="4" w:space="0" w:color="auto"/>
            </w:tcBorders>
            <w:shd w:val="clear" w:color="auto" w:fill="auto"/>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Зажим для ремня для тела, моноблочный</w:t>
            </w:r>
          </w:p>
        </w:tc>
        <w:tc>
          <w:tcPr>
            <w:tcW w:w="1208" w:type="dxa"/>
            <w:tcBorders>
              <w:top w:val="single" w:sz="4" w:space="0" w:color="auto"/>
              <w:left w:val="single" w:sz="4" w:space="0" w:color="000000"/>
              <w:bottom w:val="single" w:sz="4" w:space="0" w:color="auto"/>
              <w:right w:val="single" w:sz="4" w:space="0" w:color="000000"/>
            </w:tcBorders>
            <w:shd w:val="clear" w:color="auto" w:fill="auto"/>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1 шт.</w:t>
            </w:r>
          </w:p>
        </w:tc>
      </w:tr>
      <w:tr w:rsidR="0064406C" w:rsidRPr="0064406C" w:rsidTr="0064406C">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jc w:val="center"/>
              <w:rPr>
                <w:rFonts w:ascii="Times New Roman" w:hAnsi="Times New Roman"/>
                <w:sz w:val="20"/>
                <w:szCs w:val="20"/>
                <w:lang w:eastAsia="zh-CN"/>
              </w:rPr>
            </w:pPr>
            <w:r w:rsidRPr="0064406C">
              <w:rPr>
                <w:rFonts w:ascii="Times New Roman" w:hAnsi="Times New Roman"/>
                <w:sz w:val="20"/>
                <w:szCs w:val="20"/>
                <w:lang w:eastAsia="zh-CN"/>
              </w:rPr>
              <w:t>7</w:t>
            </w:r>
          </w:p>
        </w:tc>
        <w:tc>
          <w:tcPr>
            <w:tcW w:w="2647" w:type="dxa"/>
            <w:tcBorders>
              <w:top w:val="single" w:sz="4" w:space="0" w:color="auto"/>
              <w:left w:val="single" w:sz="4" w:space="0" w:color="000000"/>
              <w:bottom w:val="single" w:sz="4" w:space="0" w:color="auto"/>
            </w:tcBorders>
            <w:shd w:val="clear" w:color="auto" w:fill="auto"/>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Тяжелая опора для тела с зажимом, крестец</w:t>
            </w:r>
          </w:p>
        </w:tc>
        <w:tc>
          <w:tcPr>
            <w:tcW w:w="6009" w:type="dxa"/>
            <w:gridSpan w:val="2"/>
            <w:tcBorders>
              <w:top w:val="single" w:sz="4" w:space="0" w:color="auto"/>
              <w:left w:val="single" w:sz="4" w:space="0" w:color="000000"/>
              <w:bottom w:val="single" w:sz="4" w:space="0" w:color="auto"/>
            </w:tcBorders>
            <w:shd w:val="clear" w:color="auto" w:fill="auto"/>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 xml:space="preserve">с зажимом и подушкой, Д х Ш х В - 400х360х90 мм, вес 2,3 кг. </w:t>
            </w:r>
          </w:p>
        </w:tc>
        <w:tc>
          <w:tcPr>
            <w:tcW w:w="1208" w:type="dxa"/>
            <w:tcBorders>
              <w:top w:val="single" w:sz="4" w:space="0" w:color="auto"/>
              <w:left w:val="single" w:sz="4" w:space="0" w:color="000000"/>
              <w:bottom w:val="single" w:sz="4" w:space="0" w:color="auto"/>
              <w:right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1 шт.</w:t>
            </w:r>
          </w:p>
        </w:tc>
      </w:tr>
      <w:tr w:rsidR="0064406C" w:rsidRPr="0064406C" w:rsidTr="0064406C">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jc w:val="center"/>
              <w:rPr>
                <w:rFonts w:ascii="Times New Roman" w:hAnsi="Times New Roman"/>
                <w:sz w:val="20"/>
                <w:szCs w:val="20"/>
                <w:lang w:eastAsia="zh-CN"/>
              </w:rPr>
            </w:pPr>
            <w:r w:rsidRPr="0064406C">
              <w:rPr>
                <w:rFonts w:ascii="Times New Roman" w:hAnsi="Times New Roman"/>
                <w:sz w:val="20"/>
                <w:szCs w:val="20"/>
                <w:lang w:eastAsia="zh-CN"/>
              </w:rPr>
              <w:t>8</w:t>
            </w:r>
          </w:p>
        </w:tc>
        <w:tc>
          <w:tcPr>
            <w:tcW w:w="2647" w:type="dxa"/>
            <w:tcBorders>
              <w:top w:val="single" w:sz="4" w:space="0" w:color="auto"/>
              <w:left w:val="single" w:sz="4" w:space="0" w:color="000000"/>
              <w:bottom w:val="single" w:sz="4" w:space="0" w:color="auto"/>
            </w:tcBorders>
            <w:shd w:val="clear" w:color="auto" w:fill="auto"/>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Тяжелая опора для тела с зажимом, лобковая</w:t>
            </w:r>
          </w:p>
        </w:tc>
        <w:tc>
          <w:tcPr>
            <w:tcW w:w="6009" w:type="dxa"/>
            <w:gridSpan w:val="2"/>
            <w:tcBorders>
              <w:top w:val="single" w:sz="4" w:space="0" w:color="auto"/>
              <w:left w:val="single" w:sz="4" w:space="0" w:color="000000"/>
              <w:bottom w:val="single" w:sz="4" w:space="0" w:color="auto"/>
            </w:tcBorders>
            <w:shd w:val="clear" w:color="auto" w:fill="auto"/>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 xml:space="preserve">с зажимом и подушкой, Д х Ш х В - 370х340х90 мм, вес 1,8 кг. </w:t>
            </w:r>
          </w:p>
        </w:tc>
        <w:tc>
          <w:tcPr>
            <w:tcW w:w="1208" w:type="dxa"/>
            <w:tcBorders>
              <w:top w:val="single" w:sz="4" w:space="0" w:color="auto"/>
              <w:left w:val="single" w:sz="4" w:space="0" w:color="000000"/>
              <w:bottom w:val="single" w:sz="4" w:space="0" w:color="auto"/>
              <w:right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1 шт.</w:t>
            </w:r>
          </w:p>
        </w:tc>
      </w:tr>
      <w:tr w:rsidR="0064406C" w:rsidRPr="0064406C" w:rsidTr="0064406C">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jc w:val="center"/>
              <w:rPr>
                <w:rFonts w:ascii="Times New Roman" w:hAnsi="Times New Roman"/>
                <w:sz w:val="20"/>
                <w:szCs w:val="20"/>
                <w:lang w:eastAsia="zh-CN"/>
              </w:rPr>
            </w:pPr>
            <w:r w:rsidRPr="0064406C">
              <w:rPr>
                <w:rFonts w:ascii="Times New Roman" w:hAnsi="Times New Roman"/>
                <w:sz w:val="20"/>
                <w:szCs w:val="20"/>
                <w:lang w:eastAsia="zh-CN"/>
              </w:rPr>
              <w:t>9</w:t>
            </w:r>
          </w:p>
        </w:tc>
        <w:tc>
          <w:tcPr>
            <w:tcW w:w="2647" w:type="dxa"/>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Тяжелая опора для плеч с зажимом, справа</w:t>
            </w:r>
          </w:p>
        </w:tc>
        <w:tc>
          <w:tcPr>
            <w:tcW w:w="6009" w:type="dxa"/>
            <w:gridSpan w:val="2"/>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 xml:space="preserve">Опоры для плеч с полиуретановой с подушкой </w:t>
            </w:r>
          </w:p>
        </w:tc>
        <w:tc>
          <w:tcPr>
            <w:tcW w:w="1208" w:type="dxa"/>
            <w:tcBorders>
              <w:top w:val="single" w:sz="4" w:space="0" w:color="auto"/>
              <w:left w:val="single" w:sz="4" w:space="0" w:color="000000"/>
              <w:bottom w:val="single" w:sz="4" w:space="0" w:color="auto"/>
              <w:right w:val="single" w:sz="4" w:space="0" w:color="000000"/>
            </w:tcBorders>
            <w:shd w:val="clear" w:color="auto" w:fill="auto"/>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1 шт.</w:t>
            </w:r>
          </w:p>
        </w:tc>
      </w:tr>
      <w:tr w:rsidR="0064406C" w:rsidRPr="0064406C" w:rsidTr="0064406C">
        <w:trPr>
          <w:trHeight w:val="470"/>
        </w:trPr>
        <w:tc>
          <w:tcPr>
            <w:tcW w:w="567"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516" w:type="dxa"/>
            <w:gridSpan w:val="2"/>
            <w:tcBorders>
              <w:top w:val="single" w:sz="4" w:space="0" w:color="auto"/>
              <w:left w:val="single" w:sz="4" w:space="0" w:color="000000"/>
            </w:tcBorders>
            <w:shd w:val="clear" w:color="auto" w:fill="auto"/>
            <w:vAlign w:val="center"/>
          </w:tcPr>
          <w:p w:rsidR="0064406C" w:rsidRPr="0064406C" w:rsidRDefault="0064406C" w:rsidP="0064406C">
            <w:pPr>
              <w:pStyle w:val="af"/>
              <w:jc w:val="center"/>
              <w:rPr>
                <w:rFonts w:ascii="Times New Roman" w:hAnsi="Times New Roman"/>
                <w:sz w:val="20"/>
                <w:szCs w:val="20"/>
                <w:lang w:eastAsia="zh-CN"/>
              </w:rPr>
            </w:pPr>
            <w:r w:rsidRPr="0064406C">
              <w:rPr>
                <w:rFonts w:ascii="Times New Roman" w:hAnsi="Times New Roman"/>
                <w:sz w:val="20"/>
                <w:szCs w:val="20"/>
                <w:lang w:eastAsia="zh-CN"/>
              </w:rPr>
              <w:t>10</w:t>
            </w:r>
          </w:p>
        </w:tc>
        <w:tc>
          <w:tcPr>
            <w:tcW w:w="2647" w:type="dxa"/>
            <w:tcBorders>
              <w:top w:val="single" w:sz="4" w:space="0" w:color="auto"/>
              <w:left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Тяжелая опора для плеч с зажимом, слева</w:t>
            </w:r>
          </w:p>
        </w:tc>
        <w:tc>
          <w:tcPr>
            <w:tcW w:w="6009" w:type="dxa"/>
            <w:gridSpan w:val="2"/>
            <w:tcBorders>
              <w:top w:val="single" w:sz="4" w:space="0" w:color="auto"/>
              <w:left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Опоры для плеч с полиуретановой с подушкой</w:t>
            </w:r>
          </w:p>
        </w:tc>
        <w:tc>
          <w:tcPr>
            <w:tcW w:w="1208" w:type="dxa"/>
            <w:tcBorders>
              <w:top w:val="single" w:sz="4" w:space="0" w:color="auto"/>
              <w:left w:val="single" w:sz="4" w:space="0" w:color="000000"/>
              <w:right w:val="single" w:sz="4" w:space="0" w:color="000000"/>
            </w:tcBorders>
            <w:shd w:val="clear" w:color="auto" w:fill="auto"/>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1 шт.</w:t>
            </w:r>
          </w:p>
        </w:tc>
      </w:tr>
      <w:tr w:rsidR="0064406C" w:rsidRPr="0064406C" w:rsidTr="0064406C">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jc w:val="center"/>
              <w:rPr>
                <w:rFonts w:ascii="Times New Roman" w:hAnsi="Times New Roman"/>
                <w:sz w:val="20"/>
                <w:szCs w:val="20"/>
                <w:lang w:eastAsia="zh-CN"/>
              </w:rPr>
            </w:pPr>
            <w:r w:rsidRPr="0064406C">
              <w:rPr>
                <w:rFonts w:ascii="Times New Roman" w:hAnsi="Times New Roman"/>
                <w:sz w:val="20"/>
                <w:szCs w:val="20"/>
                <w:lang w:eastAsia="zh-CN"/>
              </w:rPr>
              <w:t>11</w:t>
            </w:r>
          </w:p>
        </w:tc>
        <w:tc>
          <w:tcPr>
            <w:tcW w:w="2647" w:type="dxa"/>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2-шарнирная опора для головы</w:t>
            </w:r>
          </w:p>
        </w:tc>
        <w:tc>
          <w:tcPr>
            <w:tcW w:w="6009" w:type="dxa"/>
            <w:gridSpan w:val="2"/>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Система подголовника, с механизмами фиксации, подъема и наклона</w:t>
            </w:r>
          </w:p>
        </w:tc>
        <w:tc>
          <w:tcPr>
            <w:tcW w:w="1208" w:type="dxa"/>
            <w:tcBorders>
              <w:top w:val="single" w:sz="4" w:space="0" w:color="auto"/>
              <w:left w:val="single" w:sz="4" w:space="0" w:color="000000"/>
              <w:bottom w:val="single" w:sz="4" w:space="0" w:color="auto"/>
              <w:right w:val="single" w:sz="4" w:space="0" w:color="000000"/>
            </w:tcBorders>
            <w:shd w:val="clear" w:color="auto" w:fill="auto"/>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1 шт.</w:t>
            </w:r>
          </w:p>
        </w:tc>
      </w:tr>
      <w:tr w:rsidR="0064406C" w:rsidRPr="0064406C" w:rsidTr="0064406C">
        <w:trPr>
          <w:trHeight w:val="20"/>
        </w:trPr>
        <w:tc>
          <w:tcPr>
            <w:tcW w:w="567"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4216" w:type="dxa"/>
            <w:vMerge/>
            <w:tcBorders>
              <w:top w:val="single" w:sz="4" w:space="0" w:color="000000"/>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lang w:eastAsia="zh-CN"/>
              </w:rPr>
            </w:pPr>
          </w:p>
        </w:tc>
        <w:tc>
          <w:tcPr>
            <w:tcW w:w="516" w:type="dxa"/>
            <w:gridSpan w:val="2"/>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jc w:val="center"/>
              <w:rPr>
                <w:rFonts w:ascii="Times New Roman" w:hAnsi="Times New Roman"/>
                <w:sz w:val="20"/>
                <w:szCs w:val="20"/>
                <w:lang w:eastAsia="zh-CN"/>
              </w:rPr>
            </w:pPr>
            <w:r w:rsidRPr="0064406C">
              <w:rPr>
                <w:rFonts w:ascii="Times New Roman" w:hAnsi="Times New Roman"/>
                <w:sz w:val="20"/>
                <w:szCs w:val="20"/>
                <w:lang w:eastAsia="zh-CN"/>
              </w:rPr>
              <w:t>12</w:t>
            </w:r>
          </w:p>
        </w:tc>
        <w:tc>
          <w:tcPr>
            <w:tcW w:w="2647" w:type="dxa"/>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Держатель рентгенографической кассеты</w:t>
            </w:r>
          </w:p>
        </w:tc>
        <w:tc>
          <w:tcPr>
            <w:tcW w:w="6009" w:type="dxa"/>
            <w:gridSpan w:val="2"/>
            <w:tcBorders>
              <w:top w:val="single" w:sz="4" w:space="0" w:color="auto"/>
              <w:left w:val="single" w:sz="4" w:space="0" w:color="000000"/>
              <w:bottom w:val="single" w:sz="4" w:space="0" w:color="auto"/>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Фиксатор рентгеновской кассеты (подходит для нескольких размеров)</w:t>
            </w:r>
          </w:p>
        </w:tc>
        <w:tc>
          <w:tcPr>
            <w:tcW w:w="1208" w:type="dxa"/>
            <w:tcBorders>
              <w:top w:val="single" w:sz="4" w:space="0" w:color="auto"/>
              <w:left w:val="single" w:sz="4" w:space="0" w:color="000000"/>
              <w:bottom w:val="single" w:sz="4" w:space="0" w:color="auto"/>
              <w:right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1 шт.</w:t>
            </w:r>
          </w:p>
        </w:tc>
      </w:tr>
      <w:tr w:rsidR="0064406C" w:rsidRPr="0064406C" w:rsidTr="0064406C">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lastRenderedPageBreak/>
              <w:t>3</w:t>
            </w:r>
          </w:p>
        </w:tc>
        <w:tc>
          <w:tcPr>
            <w:tcW w:w="4216" w:type="dxa"/>
            <w:tcBorders>
              <w:top w:val="single" w:sz="4" w:space="0" w:color="000000"/>
              <w:left w:val="single" w:sz="4" w:space="0" w:color="000000"/>
              <w:bottom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Требования к условиям эксплуатации</w:t>
            </w:r>
          </w:p>
        </w:tc>
        <w:tc>
          <w:tcPr>
            <w:tcW w:w="103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 xml:space="preserve">Требования к помещению: </w:t>
            </w:r>
          </w:p>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Площадь помещения: не менее 10 кв.м;</w:t>
            </w:r>
          </w:p>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Оптимальные условия эксплуатации системы:</w:t>
            </w:r>
          </w:p>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Окружающая температура: 20~30°C</w:t>
            </w:r>
          </w:p>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Относительная влажность: 30~75 %</w:t>
            </w:r>
          </w:p>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Атмосферное давление: 70~106 кПа</w:t>
            </w:r>
          </w:p>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Электроснабжение 200-240В</w:t>
            </w:r>
          </w:p>
        </w:tc>
      </w:tr>
      <w:tr w:rsidR="0064406C" w:rsidRPr="0064406C" w:rsidTr="0064406C">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4</w:t>
            </w:r>
          </w:p>
        </w:tc>
        <w:tc>
          <w:tcPr>
            <w:tcW w:w="4216" w:type="dxa"/>
            <w:tcBorders>
              <w:top w:val="single" w:sz="4" w:space="0" w:color="000000"/>
              <w:left w:val="single" w:sz="4" w:space="0" w:color="000000"/>
              <w:bottom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 xml:space="preserve">Условия осуществления поставки медицинской техники </w:t>
            </w:r>
          </w:p>
          <w:p w:rsidR="0064406C" w:rsidRPr="0064406C" w:rsidRDefault="0064406C" w:rsidP="0064406C">
            <w:pPr>
              <w:pStyle w:val="af"/>
              <w:rPr>
                <w:rFonts w:ascii="Times New Roman" w:hAnsi="Times New Roman"/>
                <w:i/>
                <w:sz w:val="20"/>
                <w:szCs w:val="20"/>
              </w:rPr>
            </w:pPr>
            <w:r w:rsidRPr="0064406C">
              <w:rPr>
                <w:rFonts w:ascii="Times New Roman" w:hAnsi="Times New Roman"/>
                <w:i/>
                <w:sz w:val="20"/>
                <w:szCs w:val="20"/>
              </w:rPr>
              <w:t>(в соответствии с ИНКОТЕРМС 2010)</w:t>
            </w:r>
          </w:p>
        </w:tc>
        <w:tc>
          <w:tcPr>
            <w:tcW w:w="103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DDP пункт назначения, г.Астана, пр. Кошкарбаева, 66</w:t>
            </w:r>
          </w:p>
        </w:tc>
      </w:tr>
      <w:tr w:rsidR="0064406C" w:rsidRPr="0064406C" w:rsidTr="0064406C">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5</w:t>
            </w:r>
          </w:p>
        </w:tc>
        <w:tc>
          <w:tcPr>
            <w:tcW w:w="4216" w:type="dxa"/>
            <w:tcBorders>
              <w:top w:val="single" w:sz="4" w:space="0" w:color="000000"/>
              <w:left w:val="single" w:sz="4" w:space="0" w:color="000000"/>
              <w:bottom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 xml:space="preserve">Срок поставки медицинской техники и место дислокации </w:t>
            </w:r>
          </w:p>
        </w:tc>
        <w:tc>
          <w:tcPr>
            <w:tcW w:w="103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lang w:val="kk-KZ"/>
              </w:rPr>
              <w:t>д</w:t>
            </w:r>
            <w:r w:rsidRPr="0064406C">
              <w:rPr>
                <w:rFonts w:ascii="Times New Roman" w:hAnsi="Times New Roman"/>
                <w:sz w:val="20"/>
                <w:szCs w:val="20"/>
              </w:rPr>
              <w:t>о</w:t>
            </w:r>
            <w:r w:rsidRPr="0064406C">
              <w:rPr>
                <w:rFonts w:ascii="Times New Roman" w:hAnsi="Times New Roman"/>
                <w:sz w:val="20"/>
                <w:szCs w:val="20"/>
                <w:lang w:val="kk-KZ"/>
              </w:rPr>
              <w:t xml:space="preserve"> 10.12.2022 года</w:t>
            </w:r>
            <w:r w:rsidRPr="0064406C">
              <w:rPr>
                <w:rFonts w:ascii="Times New Roman" w:hAnsi="Times New Roman"/>
                <w:sz w:val="20"/>
                <w:szCs w:val="20"/>
              </w:rPr>
              <w:t xml:space="preserve">, ГКП на ПХВ «Многопрофильная городская больница №1» </w:t>
            </w:r>
          </w:p>
        </w:tc>
      </w:tr>
      <w:tr w:rsidR="0064406C" w:rsidRPr="0064406C" w:rsidTr="0064406C">
        <w:trPr>
          <w:trHeight w:val="20"/>
        </w:trPr>
        <w:tc>
          <w:tcPr>
            <w:tcW w:w="567" w:type="dxa"/>
            <w:tcBorders>
              <w:top w:val="single" w:sz="4" w:space="0" w:color="000000"/>
              <w:left w:val="single" w:sz="4" w:space="0" w:color="000000"/>
              <w:bottom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6</w:t>
            </w:r>
          </w:p>
        </w:tc>
        <w:tc>
          <w:tcPr>
            <w:tcW w:w="4216" w:type="dxa"/>
            <w:tcBorders>
              <w:top w:val="single" w:sz="4" w:space="0" w:color="000000"/>
              <w:left w:val="single" w:sz="4" w:space="0" w:color="000000"/>
              <w:bottom w:val="single" w:sz="4" w:space="0" w:color="000000"/>
            </w:tcBorders>
            <w:shd w:val="clear" w:color="auto" w:fill="auto"/>
            <w:vAlign w:val="center"/>
          </w:tcPr>
          <w:p w:rsidR="0064406C" w:rsidRPr="0064406C" w:rsidRDefault="0064406C" w:rsidP="0064406C">
            <w:pPr>
              <w:pStyle w:val="af"/>
              <w:rPr>
                <w:rFonts w:ascii="Times New Roman" w:hAnsi="Times New Roman"/>
                <w:sz w:val="20"/>
                <w:szCs w:val="20"/>
              </w:rPr>
            </w:pPr>
            <w:r w:rsidRPr="0064406C">
              <w:rPr>
                <w:rFonts w:ascii="Times New Roman" w:hAnsi="Times New Roman"/>
                <w:sz w:val="20"/>
                <w:szCs w:val="2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038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4406C" w:rsidRPr="0064406C" w:rsidRDefault="0064406C" w:rsidP="0064406C">
            <w:pPr>
              <w:snapToGrid w:val="0"/>
              <w:rPr>
                <w:sz w:val="20"/>
                <w:szCs w:val="20"/>
              </w:rPr>
            </w:pPr>
            <w:r w:rsidRPr="0064406C">
              <w:rPr>
                <w:sz w:val="20"/>
                <w:szCs w:val="20"/>
              </w:rPr>
              <w:t>Гарантийное сервисное обслуживание медицинской техники не менее 37 месяцев.</w:t>
            </w:r>
          </w:p>
          <w:p w:rsidR="0064406C" w:rsidRPr="0064406C" w:rsidRDefault="0064406C" w:rsidP="0064406C">
            <w:pPr>
              <w:snapToGrid w:val="0"/>
              <w:rPr>
                <w:sz w:val="20"/>
                <w:szCs w:val="20"/>
              </w:rPr>
            </w:pPr>
            <w:r w:rsidRPr="0064406C">
              <w:rPr>
                <w:sz w:val="20"/>
                <w:szCs w:val="20"/>
              </w:rPr>
              <w:t>Плановое техническое обслуживание должно проводиться не реже чем 1 в год.</w:t>
            </w:r>
          </w:p>
          <w:p w:rsidR="0064406C" w:rsidRPr="0064406C" w:rsidRDefault="0064406C" w:rsidP="0064406C">
            <w:pPr>
              <w:snapToGrid w:val="0"/>
              <w:rPr>
                <w:sz w:val="20"/>
                <w:szCs w:val="20"/>
              </w:rPr>
            </w:pPr>
            <w:r w:rsidRPr="0064406C">
              <w:rPr>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64406C" w:rsidRPr="0064406C" w:rsidRDefault="0064406C" w:rsidP="0064406C">
            <w:pPr>
              <w:snapToGrid w:val="0"/>
              <w:rPr>
                <w:sz w:val="20"/>
                <w:szCs w:val="20"/>
              </w:rPr>
            </w:pPr>
            <w:r w:rsidRPr="0064406C">
              <w:rPr>
                <w:sz w:val="20"/>
                <w:szCs w:val="20"/>
              </w:rPr>
              <w:t>- замену отработавших ресурс составных частей;</w:t>
            </w:r>
          </w:p>
          <w:p w:rsidR="0064406C" w:rsidRPr="0064406C" w:rsidRDefault="0064406C" w:rsidP="0064406C">
            <w:pPr>
              <w:snapToGrid w:val="0"/>
              <w:rPr>
                <w:sz w:val="20"/>
                <w:szCs w:val="20"/>
              </w:rPr>
            </w:pPr>
            <w:r w:rsidRPr="0064406C">
              <w:rPr>
                <w:sz w:val="20"/>
                <w:szCs w:val="20"/>
              </w:rPr>
              <w:t>- замене или восстановлении отдельных частей медицинской техники;</w:t>
            </w:r>
          </w:p>
          <w:p w:rsidR="0064406C" w:rsidRPr="0064406C" w:rsidRDefault="0064406C" w:rsidP="0064406C">
            <w:pPr>
              <w:snapToGrid w:val="0"/>
              <w:rPr>
                <w:sz w:val="20"/>
                <w:szCs w:val="20"/>
              </w:rPr>
            </w:pPr>
            <w:r w:rsidRPr="0064406C">
              <w:rPr>
                <w:sz w:val="20"/>
                <w:szCs w:val="20"/>
              </w:rPr>
              <w:t>- настройку и регулировку медицинской техники; специфические для данной медицинской техники работы и т.п.;</w:t>
            </w:r>
          </w:p>
          <w:p w:rsidR="0064406C" w:rsidRPr="0064406C" w:rsidRDefault="0064406C" w:rsidP="0064406C">
            <w:pPr>
              <w:snapToGrid w:val="0"/>
              <w:rPr>
                <w:sz w:val="20"/>
                <w:szCs w:val="20"/>
              </w:rPr>
            </w:pPr>
            <w:r w:rsidRPr="0064406C">
              <w:rPr>
                <w:sz w:val="20"/>
                <w:szCs w:val="20"/>
              </w:rPr>
              <w:t>- чистку, смазку и при необходимости переборку основных механизмов и узлов;</w:t>
            </w:r>
          </w:p>
          <w:p w:rsidR="0064406C" w:rsidRPr="0064406C" w:rsidRDefault="0064406C" w:rsidP="0064406C">
            <w:pPr>
              <w:snapToGrid w:val="0"/>
              <w:rPr>
                <w:sz w:val="20"/>
                <w:szCs w:val="20"/>
              </w:rPr>
            </w:pPr>
            <w:r w:rsidRPr="0064406C">
              <w:rPr>
                <w:sz w:val="20"/>
                <w:szCs w:val="2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p>
          <w:p w:rsidR="0064406C" w:rsidRPr="0064406C" w:rsidRDefault="0064406C" w:rsidP="0064406C">
            <w:pPr>
              <w:pStyle w:val="af"/>
              <w:rPr>
                <w:rFonts w:ascii="Times New Roman" w:hAnsi="Times New Roman"/>
                <w:sz w:val="20"/>
                <w:szCs w:val="20"/>
              </w:rPr>
            </w:pPr>
            <w:r w:rsidRPr="0064406C">
              <w:rPr>
                <w:rFonts w:ascii="Times New Roman" w:eastAsia="Times New Roman" w:hAnsi="Times New Roman"/>
                <w:sz w:val="20"/>
                <w:szCs w:val="20"/>
              </w:rPr>
              <w:t>- иные указанные в эксплуатационной документации операции, специфические для конкретного типа медицинской техники.</w:t>
            </w:r>
          </w:p>
        </w:tc>
      </w:tr>
    </w:tbl>
    <w:p w:rsidR="009C1101" w:rsidRPr="00C811E0" w:rsidRDefault="009C1101" w:rsidP="00567019">
      <w:pPr>
        <w:pStyle w:val="ad"/>
        <w:spacing w:before="0" w:beforeAutospacing="0" w:after="0" w:afterAutospacing="0"/>
        <w:jc w:val="center"/>
        <w:rPr>
          <w:b/>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9C1101" w:rsidRDefault="009C1101" w:rsidP="00567019">
      <w:pPr>
        <w:pStyle w:val="ad"/>
        <w:spacing w:before="0" w:beforeAutospacing="0" w:after="0" w:afterAutospacing="0"/>
        <w:jc w:val="center"/>
        <w:rPr>
          <w:b/>
          <w:lang w:val="kk-KZ"/>
        </w:rPr>
      </w:pPr>
    </w:p>
    <w:p w:rsidR="009C1101" w:rsidRDefault="009C1101" w:rsidP="00567019">
      <w:pPr>
        <w:pStyle w:val="ad"/>
        <w:spacing w:before="0" w:beforeAutospacing="0" w:after="0" w:afterAutospacing="0"/>
        <w:jc w:val="center"/>
        <w:rPr>
          <w:b/>
          <w:bCs/>
          <w:color w:val="000000"/>
        </w:rPr>
      </w:pPr>
      <w:r w:rsidRPr="00C01131">
        <w:rPr>
          <w:b/>
          <w:bCs/>
          <w:color w:val="000000"/>
        </w:rPr>
        <w:t>Техническая спецификация №2</w:t>
      </w:r>
    </w:p>
    <w:p w:rsidR="009C1101" w:rsidRDefault="009C1101" w:rsidP="00567019">
      <w:pPr>
        <w:pStyle w:val="ad"/>
        <w:spacing w:before="0" w:beforeAutospacing="0" w:after="0" w:afterAutospacing="0"/>
        <w:jc w:val="center"/>
        <w:rPr>
          <w:b/>
          <w:bCs/>
          <w:color w:val="000000"/>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142"/>
        <w:gridCol w:w="4536"/>
        <w:gridCol w:w="1843"/>
      </w:tblGrid>
      <w:tr w:rsidR="001743E1" w:rsidRPr="001743E1" w:rsidTr="0001009B">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Критерии</w:t>
            </w:r>
          </w:p>
        </w:tc>
        <w:tc>
          <w:tcPr>
            <w:tcW w:w="9923"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Описание</w:t>
            </w:r>
          </w:p>
        </w:tc>
      </w:tr>
      <w:tr w:rsidR="001743E1" w:rsidRPr="001743E1" w:rsidTr="0001009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Наименование медицинской техники (далее – МТ)</w:t>
            </w:r>
          </w:p>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(в соответствии с государственным реестром МТ  с указанием модели, наименования производителя, страны)</w:t>
            </w:r>
          </w:p>
        </w:tc>
        <w:tc>
          <w:tcPr>
            <w:tcW w:w="9923" w:type="dxa"/>
            <w:gridSpan w:val="5"/>
            <w:tcBorders>
              <w:top w:val="single" w:sz="4" w:space="0" w:color="auto"/>
              <w:left w:val="single" w:sz="4" w:space="0" w:color="auto"/>
              <w:bottom w:val="single" w:sz="4" w:space="0" w:color="auto"/>
              <w:right w:val="single" w:sz="4" w:space="0" w:color="auto"/>
            </w:tcBorders>
          </w:tcPr>
          <w:p w:rsidR="001743E1" w:rsidRPr="001743E1" w:rsidRDefault="001743E1" w:rsidP="008B760F">
            <w:pPr>
              <w:pStyle w:val="af"/>
              <w:rPr>
                <w:rFonts w:ascii="Times New Roman" w:hAnsi="Times New Roman"/>
                <w:sz w:val="20"/>
                <w:szCs w:val="20"/>
              </w:rPr>
            </w:pPr>
            <w:r w:rsidRPr="001743E1">
              <w:rPr>
                <w:rFonts w:ascii="Times New Roman" w:hAnsi="Times New Roman"/>
                <w:color w:val="000000"/>
                <w:sz w:val="20"/>
                <w:szCs w:val="20"/>
              </w:rPr>
              <w:t>Колоновидеоскоп</w:t>
            </w:r>
          </w:p>
        </w:tc>
      </w:tr>
      <w:tr w:rsidR="001743E1" w:rsidRPr="001743E1" w:rsidTr="0001009B">
        <w:trPr>
          <w:trHeight w:val="611"/>
        </w:trPr>
        <w:tc>
          <w:tcPr>
            <w:tcW w:w="709" w:type="dxa"/>
            <w:vMerge w:val="restart"/>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2</w:t>
            </w:r>
          </w:p>
        </w:tc>
        <w:tc>
          <w:tcPr>
            <w:tcW w:w="4536" w:type="dxa"/>
            <w:vMerge w:val="restart"/>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w:t>
            </w:r>
          </w:p>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 xml:space="preserve">Наименование комплектующего к МТ </w:t>
            </w:r>
          </w:p>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(в соответствии с государственным реестром МТ )</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Краткая 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Требуемое количество</w:t>
            </w:r>
          </w:p>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(с указанием единицы измерения)</w:t>
            </w:r>
          </w:p>
        </w:tc>
      </w:tr>
      <w:tr w:rsidR="001743E1" w:rsidRPr="001743E1" w:rsidTr="0001009B">
        <w:trPr>
          <w:trHeight w:val="141"/>
        </w:trPr>
        <w:tc>
          <w:tcPr>
            <w:tcW w:w="709"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9923" w:type="dxa"/>
            <w:gridSpan w:val="5"/>
            <w:tcBorders>
              <w:top w:val="single" w:sz="4" w:space="0" w:color="auto"/>
              <w:left w:val="single" w:sz="4" w:space="0" w:color="auto"/>
              <w:bottom w:val="single" w:sz="4" w:space="0" w:color="auto"/>
              <w:right w:val="single" w:sz="4" w:space="0" w:color="auto"/>
            </w:tcBorders>
            <w:hideMark/>
          </w:tcPr>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Основные комплектующие</w:t>
            </w:r>
          </w:p>
        </w:tc>
      </w:tr>
      <w:tr w:rsidR="001743E1" w:rsidRPr="001743E1" w:rsidTr="0001009B">
        <w:trPr>
          <w:trHeight w:val="2118"/>
        </w:trPr>
        <w:tc>
          <w:tcPr>
            <w:tcW w:w="709"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567" w:type="dxa"/>
            <w:vMerge w:val="restart"/>
            <w:tcBorders>
              <w:top w:val="single" w:sz="4" w:space="0" w:color="auto"/>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lang w:val="en-US"/>
              </w:rPr>
            </w:pPr>
            <w:r w:rsidRPr="001743E1">
              <w:rPr>
                <w:rFonts w:ascii="Times New Roman" w:hAnsi="Times New Roman"/>
                <w:sz w:val="20"/>
                <w:szCs w:val="20"/>
                <w:lang w:val="en-US"/>
              </w:rPr>
              <w:t>1</w:t>
            </w:r>
          </w:p>
        </w:tc>
        <w:tc>
          <w:tcPr>
            <w:tcW w:w="2977" w:type="dxa"/>
            <w:gridSpan w:val="2"/>
            <w:vMerge w:val="restart"/>
            <w:tcBorders>
              <w:top w:val="single" w:sz="4" w:space="0" w:color="auto"/>
              <w:left w:val="single" w:sz="4" w:space="0" w:color="auto"/>
              <w:right w:val="single" w:sz="4" w:space="0" w:color="auto"/>
            </w:tcBorders>
            <w:vAlign w:val="center"/>
          </w:tcPr>
          <w:p w:rsidR="001743E1" w:rsidRPr="001743E1" w:rsidRDefault="001743E1" w:rsidP="008B760F">
            <w:pPr>
              <w:pStyle w:val="af"/>
              <w:rPr>
                <w:rFonts w:ascii="Times New Roman" w:hAnsi="Times New Roman"/>
                <w:color w:val="000000"/>
                <w:sz w:val="20"/>
                <w:szCs w:val="20"/>
              </w:rPr>
            </w:pPr>
            <w:r w:rsidRPr="001743E1">
              <w:rPr>
                <w:rFonts w:ascii="Times New Roman" w:hAnsi="Times New Roman"/>
                <w:color w:val="000000"/>
                <w:sz w:val="20"/>
                <w:szCs w:val="20"/>
              </w:rPr>
              <w:t>Колоновидеоскоп</w:t>
            </w:r>
          </w:p>
        </w:tc>
        <w:tc>
          <w:tcPr>
            <w:tcW w:w="4536" w:type="dxa"/>
            <w:vMerge w:val="restart"/>
            <w:tcBorders>
              <w:top w:val="single" w:sz="4" w:space="0" w:color="auto"/>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Колоновидеоскоп должен быть совместим с имеющимся у Заказчика медицинским оборудованием видеоцентрOptera модели CV-170.</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Колоновидеоскоп с матрицей высокого разрешения 1 шт.</w:t>
            </w:r>
            <w:r w:rsidRPr="001743E1">
              <w:rPr>
                <w:rFonts w:ascii="Times New Roman" w:hAnsi="Times New Roman"/>
                <w:sz w:val="20"/>
                <w:szCs w:val="20"/>
              </w:rPr>
              <w:br/>
              <w:t>Встроенная цветная ПЗС матрица высокого разрешения в дистальном конце Наличие</w:t>
            </w:r>
            <w:r w:rsidRPr="001743E1">
              <w:rPr>
                <w:rFonts w:ascii="Times New Roman" w:hAnsi="Times New Roman"/>
                <w:sz w:val="20"/>
                <w:szCs w:val="20"/>
              </w:rPr>
              <w:br/>
              <w:t>Стандарт передаваемого изображения  HDTV</w:t>
            </w:r>
            <w:r w:rsidRPr="001743E1">
              <w:rPr>
                <w:rFonts w:ascii="Times New Roman" w:hAnsi="Times New Roman"/>
                <w:sz w:val="20"/>
                <w:szCs w:val="20"/>
              </w:rPr>
              <w:br/>
              <w:t>Поддержка системы для обработки изображения в специальном спектре освещения для выделения структуры капилляров и других изменений слизистой оболочки Наличие</w:t>
            </w:r>
            <w:r w:rsidRPr="001743E1">
              <w:rPr>
                <w:rFonts w:ascii="Times New Roman" w:hAnsi="Times New Roman"/>
                <w:sz w:val="20"/>
                <w:szCs w:val="20"/>
              </w:rPr>
              <w:br/>
              <w:t>Направление обзора  0</w:t>
            </w:r>
            <w:r w:rsidRPr="001743E1">
              <w:rPr>
                <w:rFonts w:ascii="Times New Roman" w:hAnsi="Times New Roman"/>
                <w:sz w:val="20"/>
                <w:szCs w:val="20"/>
                <w:vertAlign w:val="superscript"/>
              </w:rPr>
              <w:t>о</w:t>
            </w:r>
            <w:r w:rsidRPr="001743E1">
              <w:rPr>
                <w:rFonts w:ascii="Times New Roman" w:hAnsi="Times New Roman"/>
                <w:sz w:val="20"/>
                <w:szCs w:val="20"/>
              </w:rPr>
              <w:t xml:space="preserve"> (прямой обзор)</w:t>
            </w:r>
            <w:r w:rsidRPr="001743E1">
              <w:rPr>
                <w:rFonts w:ascii="Times New Roman" w:hAnsi="Times New Roman"/>
                <w:sz w:val="20"/>
                <w:szCs w:val="20"/>
              </w:rPr>
              <w:br/>
              <w:t>Угол поля зрения не менее 140</w:t>
            </w:r>
            <w:r w:rsidRPr="001743E1">
              <w:rPr>
                <w:rFonts w:ascii="Times New Roman" w:hAnsi="Times New Roman"/>
                <w:sz w:val="20"/>
                <w:szCs w:val="20"/>
                <w:vertAlign w:val="superscript"/>
              </w:rPr>
              <w:t>о</w:t>
            </w:r>
            <w:r w:rsidRPr="001743E1">
              <w:rPr>
                <w:rFonts w:ascii="Times New Roman" w:hAnsi="Times New Roman"/>
                <w:sz w:val="20"/>
                <w:szCs w:val="20"/>
              </w:rPr>
              <w:br/>
              <w:t>Глубина резкости от не более 2 до не менее 100 мм</w:t>
            </w:r>
            <w:r w:rsidRPr="001743E1">
              <w:rPr>
                <w:rFonts w:ascii="Times New Roman" w:hAnsi="Times New Roman"/>
                <w:sz w:val="20"/>
                <w:szCs w:val="20"/>
              </w:rPr>
              <w:br/>
              <w:t>Диаметр дистального конца не более 12,8 мм</w:t>
            </w:r>
            <w:r w:rsidRPr="001743E1">
              <w:rPr>
                <w:rFonts w:ascii="Times New Roman" w:hAnsi="Times New Roman"/>
                <w:sz w:val="20"/>
                <w:szCs w:val="20"/>
              </w:rPr>
              <w:br/>
              <w:t>Диаметр вводимой трубки не более 12,8 мм</w:t>
            </w:r>
            <w:r w:rsidRPr="001743E1">
              <w:rPr>
                <w:rFonts w:ascii="Times New Roman" w:hAnsi="Times New Roman"/>
                <w:sz w:val="20"/>
                <w:szCs w:val="20"/>
              </w:rPr>
              <w:br/>
              <w:t>Диаметр внутреннего канала не менее 3.7 мм</w:t>
            </w:r>
            <w:r w:rsidRPr="001743E1">
              <w:rPr>
                <w:rFonts w:ascii="Times New Roman" w:hAnsi="Times New Roman"/>
                <w:sz w:val="20"/>
                <w:szCs w:val="20"/>
              </w:rPr>
              <w:br/>
              <w:t>Наличие дополнительного канала подачи воды Наличие</w:t>
            </w:r>
            <w:r w:rsidRPr="001743E1">
              <w:rPr>
                <w:rFonts w:ascii="Times New Roman" w:hAnsi="Times New Roman"/>
                <w:sz w:val="20"/>
                <w:szCs w:val="20"/>
              </w:rPr>
              <w:br/>
              <w:t>Углы изгиба рабочей части не менее 180</w:t>
            </w:r>
            <w:r w:rsidRPr="001743E1">
              <w:rPr>
                <w:rFonts w:ascii="Times New Roman" w:hAnsi="Times New Roman"/>
                <w:sz w:val="20"/>
                <w:szCs w:val="20"/>
                <w:vertAlign w:val="superscript"/>
              </w:rPr>
              <w:t>о</w:t>
            </w:r>
            <w:r w:rsidRPr="001743E1">
              <w:rPr>
                <w:rFonts w:ascii="Times New Roman" w:hAnsi="Times New Roman"/>
                <w:sz w:val="20"/>
                <w:szCs w:val="20"/>
              </w:rPr>
              <w:t xml:space="preserve"> </w:t>
            </w:r>
            <w:r w:rsidRPr="001743E1">
              <w:rPr>
                <w:rFonts w:ascii="Times New Roman" w:hAnsi="Times New Roman"/>
                <w:sz w:val="20"/>
                <w:szCs w:val="20"/>
              </w:rPr>
              <w:lastRenderedPageBreak/>
              <w:t>вверх/вниз, 160</w:t>
            </w:r>
            <w:r w:rsidRPr="001743E1">
              <w:rPr>
                <w:rFonts w:ascii="Times New Roman" w:hAnsi="Times New Roman"/>
                <w:sz w:val="20"/>
                <w:szCs w:val="20"/>
                <w:vertAlign w:val="superscript"/>
              </w:rPr>
              <w:t>о</w:t>
            </w:r>
            <w:r w:rsidRPr="001743E1">
              <w:rPr>
                <w:rFonts w:ascii="Times New Roman" w:hAnsi="Times New Roman"/>
                <w:sz w:val="20"/>
                <w:szCs w:val="20"/>
              </w:rPr>
              <w:t xml:space="preserve"> влево/вправо</w:t>
            </w:r>
            <w:r w:rsidRPr="001743E1">
              <w:rPr>
                <w:rFonts w:ascii="Times New Roman" w:hAnsi="Times New Roman"/>
                <w:sz w:val="20"/>
                <w:szCs w:val="20"/>
              </w:rPr>
              <w:br/>
              <w:t>Длина рабочей части не менее 1680 мм</w:t>
            </w:r>
            <w:r w:rsidRPr="001743E1">
              <w:rPr>
                <w:rFonts w:ascii="Times New Roman" w:hAnsi="Times New Roman"/>
                <w:sz w:val="20"/>
                <w:szCs w:val="20"/>
              </w:rPr>
              <w:br/>
              <w:t>Общая длина не более 2005 мм</w:t>
            </w:r>
            <w:r w:rsidRPr="001743E1">
              <w:rPr>
                <w:rFonts w:ascii="Times New Roman" w:hAnsi="Times New Roman"/>
                <w:sz w:val="20"/>
                <w:szCs w:val="20"/>
              </w:rPr>
              <w:br/>
              <w:t>Минимально видимое расстояние от дистального конца не более 5 мм</w:t>
            </w:r>
            <w:r w:rsidRPr="001743E1">
              <w:rPr>
                <w:rFonts w:ascii="Times New Roman" w:hAnsi="Times New Roman"/>
                <w:sz w:val="20"/>
                <w:szCs w:val="20"/>
              </w:rPr>
              <w:br/>
              <w:t>Наличие функции изменения жесткости вводимой части с рукоятки эндоскопа Наличие</w:t>
            </w:r>
            <w:r w:rsidRPr="001743E1">
              <w:rPr>
                <w:rFonts w:ascii="Times New Roman" w:hAnsi="Times New Roman"/>
                <w:sz w:val="20"/>
                <w:szCs w:val="20"/>
              </w:rPr>
              <w:br/>
              <w:t>Возможность автоклавирования клапанов вода/воздух и аспирации Наличие</w:t>
            </w:r>
            <w:r w:rsidRPr="001743E1">
              <w:rPr>
                <w:rFonts w:ascii="Times New Roman" w:hAnsi="Times New Roman"/>
                <w:sz w:val="20"/>
                <w:szCs w:val="20"/>
              </w:rPr>
              <w:br/>
              <w:t>Наличие специального разъема (заземления) на эндоскопе для работы с электрохирургическим инструментарием Наличие</w:t>
            </w:r>
            <w:r w:rsidRPr="001743E1">
              <w:rPr>
                <w:rFonts w:ascii="Times New Roman" w:hAnsi="Times New Roman"/>
                <w:sz w:val="20"/>
                <w:szCs w:val="20"/>
              </w:rPr>
              <w:br/>
              <w:t>Наличие не менее 4х программируемых кнопок на рукоятке эндоскопа для дистанционного управления Наличие</w:t>
            </w:r>
            <w:r w:rsidRPr="001743E1">
              <w:rPr>
                <w:rFonts w:ascii="Times New Roman" w:hAnsi="Times New Roman"/>
                <w:sz w:val="20"/>
                <w:szCs w:val="20"/>
              </w:rPr>
              <w:br/>
              <w:t>Поддержка функции идентификации эндоскопа с отображением информации о модели, серийном номере, количестве подключений и восстановлении баланса белого цвета Наличие</w:t>
            </w:r>
          </w:p>
        </w:tc>
        <w:tc>
          <w:tcPr>
            <w:tcW w:w="1843" w:type="dxa"/>
            <w:tcBorders>
              <w:top w:val="single" w:sz="4" w:space="0" w:color="auto"/>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lastRenderedPageBreak/>
              <w:t>1 шт.</w:t>
            </w:r>
          </w:p>
        </w:tc>
      </w:tr>
      <w:tr w:rsidR="001743E1" w:rsidRPr="001743E1" w:rsidTr="0001009B">
        <w:trPr>
          <w:trHeight w:val="688"/>
        </w:trPr>
        <w:tc>
          <w:tcPr>
            <w:tcW w:w="709" w:type="dxa"/>
            <w:vMerge/>
            <w:tcBorders>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p>
        </w:tc>
        <w:tc>
          <w:tcPr>
            <w:tcW w:w="567" w:type="dxa"/>
            <w:vMerge/>
            <w:tcBorders>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p>
        </w:tc>
        <w:tc>
          <w:tcPr>
            <w:tcW w:w="2977" w:type="dxa"/>
            <w:gridSpan w:val="2"/>
            <w:vMerge/>
            <w:tcBorders>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p>
        </w:tc>
        <w:tc>
          <w:tcPr>
            <w:tcW w:w="4536" w:type="dxa"/>
            <w:vMerge/>
            <w:tcBorders>
              <w:left w:val="single" w:sz="4" w:space="0" w:color="auto"/>
              <w:right w:val="single" w:sz="4" w:space="0" w:color="auto"/>
            </w:tcBorders>
          </w:tcPr>
          <w:p w:rsidR="001743E1" w:rsidRPr="001743E1" w:rsidRDefault="001743E1" w:rsidP="008B760F">
            <w:pPr>
              <w:pStyle w:val="af"/>
              <w:rPr>
                <w:rFonts w:ascii="Times New Roman" w:hAnsi="Times New Roman"/>
                <w:sz w:val="20"/>
                <w:szCs w:val="20"/>
              </w:rPr>
            </w:pPr>
          </w:p>
        </w:tc>
        <w:tc>
          <w:tcPr>
            <w:tcW w:w="1843" w:type="dxa"/>
            <w:tcBorders>
              <w:top w:val="single" w:sz="4" w:space="0" w:color="auto"/>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p>
        </w:tc>
      </w:tr>
      <w:tr w:rsidR="001743E1" w:rsidRPr="001743E1" w:rsidTr="0001009B">
        <w:trPr>
          <w:trHeight w:val="263"/>
        </w:trPr>
        <w:tc>
          <w:tcPr>
            <w:tcW w:w="709" w:type="dxa"/>
            <w:vMerge/>
            <w:tcBorders>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p>
        </w:tc>
        <w:tc>
          <w:tcPr>
            <w:tcW w:w="9923" w:type="dxa"/>
            <w:gridSpan w:val="5"/>
            <w:tcBorders>
              <w:top w:val="single" w:sz="4" w:space="0" w:color="auto"/>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i/>
                <w:sz w:val="20"/>
                <w:szCs w:val="20"/>
              </w:rPr>
              <w:t>Дополнительные комплектующие</w:t>
            </w:r>
          </w:p>
        </w:tc>
      </w:tr>
      <w:tr w:rsidR="001743E1" w:rsidRPr="001743E1" w:rsidTr="0001009B">
        <w:trPr>
          <w:trHeight w:val="118"/>
        </w:trPr>
        <w:tc>
          <w:tcPr>
            <w:tcW w:w="709"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567" w:type="dxa"/>
            <w:tcBorders>
              <w:top w:val="single" w:sz="4" w:space="0" w:color="auto"/>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2977" w:type="dxa"/>
            <w:gridSpan w:val="2"/>
            <w:tcBorders>
              <w:top w:val="single" w:sz="4" w:space="0" w:color="auto"/>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w:t>
            </w:r>
          </w:p>
        </w:tc>
        <w:tc>
          <w:tcPr>
            <w:tcW w:w="4536" w:type="dxa"/>
            <w:tcBorders>
              <w:top w:val="single" w:sz="4" w:space="0" w:color="auto"/>
              <w:left w:val="single" w:sz="4" w:space="0" w:color="auto"/>
              <w:right w:val="single" w:sz="4" w:space="0" w:color="auto"/>
            </w:tcBorders>
          </w:tcPr>
          <w:p w:rsidR="001743E1" w:rsidRPr="001743E1" w:rsidRDefault="001743E1" w:rsidP="008B760F">
            <w:pPr>
              <w:pStyle w:val="af"/>
              <w:rPr>
                <w:rFonts w:ascii="Times New Roman" w:hAnsi="Times New Roman"/>
                <w:sz w:val="20"/>
                <w:szCs w:val="20"/>
              </w:rPr>
            </w:pPr>
          </w:p>
        </w:tc>
        <w:tc>
          <w:tcPr>
            <w:tcW w:w="1843" w:type="dxa"/>
            <w:tcBorders>
              <w:top w:val="single" w:sz="4" w:space="0" w:color="auto"/>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p>
        </w:tc>
      </w:tr>
      <w:tr w:rsidR="001743E1" w:rsidRPr="001743E1" w:rsidTr="0001009B">
        <w:trPr>
          <w:trHeight w:val="137"/>
        </w:trPr>
        <w:tc>
          <w:tcPr>
            <w:tcW w:w="709"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9923" w:type="dxa"/>
            <w:gridSpan w:val="5"/>
            <w:tcBorders>
              <w:top w:val="single" w:sz="4" w:space="0" w:color="auto"/>
              <w:left w:val="single" w:sz="4" w:space="0" w:color="auto"/>
              <w:bottom w:val="single" w:sz="4" w:space="0" w:color="auto"/>
              <w:right w:val="single" w:sz="4" w:space="0" w:color="auto"/>
            </w:tcBorders>
            <w:hideMark/>
          </w:tcPr>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Расходные материалы и изнашиваемые узлы:</w:t>
            </w:r>
          </w:p>
        </w:tc>
      </w:tr>
      <w:tr w:rsidR="001743E1" w:rsidRPr="001743E1" w:rsidTr="0001009B">
        <w:trPr>
          <w:trHeight w:val="70"/>
        </w:trPr>
        <w:tc>
          <w:tcPr>
            <w:tcW w:w="709"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1743E1" w:rsidRPr="001743E1" w:rsidRDefault="001743E1" w:rsidP="008B760F">
            <w:pPr>
              <w:pStyle w:val="af"/>
              <w:rPr>
                <w:rFonts w:ascii="Times New Roman" w:hAnsi="Times New Roman"/>
                <w:i/>
                <w:sz w:val="20"/>
                <w:szCs w:val="20"/>
              </w:rPr>
            </w:pPr>
          </w:p>
        </w:tc>
        <w:tc>
          <w:tcPr>
            <w:tcW w:w="2835" w:type="dxa"/>
            <w:tcBorders>
              <w:top w:val="single" w:sz="4" w:space="0" w:color="auto"/>
              <w:left w:val="single" w:sz="4" w:space="0" w:color="auto"/>
              <w:right w:val="single" w:sz="4" w:space="0" w:color="auto"/>
            </w:tcBorders>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w:t>
            </w:r>
          </w:p>
        </w:tc>
        <w:tc>
          <w:tcPr>
            <w:tcW w:w="4678" w:type="dxa"/>
            <w:gridSpan w:val="2"/>
            <w:tcBorders>
              <w:top w:val="single" w:sz="4" w:space="0" w:color="auto"/>
              <w:left w:val="single" w:sz="4" w:space="0" w:color="auto"/>
              <w:right w:val="single" w:sz="4" w:space="0" w:color="auto"/>
            </w:tcBorders>
          </w:tcPr>
          <w:p w:rsidR="001743E1" w:rsidRPr="001743E1" w:rsidRDefault="001743E1" w:rsidP="008B760F">
            <w:pPr>
              <w:pStyle w:val="af"/>
              <w:rPr>
                <w:rFonts w:ascii="Times New Roman" w:hAnsi="Times New Roman"/>
                <w:sz w:val="20"/>
                <w:szCs w:val="20"/>
              </w:rPr>
            </w:pPr>
          </w:p>
        </w:tc>
        <w:tc>
          <w:tcPr>
            <w:tcW w:w="1843" w:type="dxa"/>
            <w:tcBorders>
              <w:top w:val="single" w:sz="4" w:space="0" w:color="auto"/>
              <w:left w:val="single" w:sz="4" w:space="0" w:color="auto"/>
              <w:right w:val="single" w:sz="4" w:space="0" w:color="auto"/>
            </w:tcBorders>
          </w:tcPr>
          <w:p w:rsidR="001743E1" w:rsidRPr="001743E1" w:rsidRDefault="001743E1" w:rsidP="008B760F">
            <w:pPr>
              <w:pStyle w:val="af"/>
              <w:rPr>
                <w:rFonts w:ascii="Times New Roman" w:hAnsi="Times New Roman"/>
                <w:sz w:val="20"/>
                <w:szCs w:val="20"/>
              </w:rPr>
            </w:pPr>
          </w:p>
        </w:tc>
      </w:tr>
      <w:tr w:rsidR="001743E1" w:rsidRPr="001743E1" w:rsidTr="0001009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bCs/>
                <w:sz w:val="20"/>
                <w:szCs w:val="20"/>
              </w:rPr>
              <w:t>Требования к условиям эксплуатации</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Электропитание 220В</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Центральное водоснабжение</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Центральная канализация</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Наличие моечной машины для дезинфекции эндоскопов</w:t>
            </w:r>
          </w:p>
        </w:tc>
      </w:tr>
      <w:tr w:rsidR="001743E1" w:rsidRPr="001743E1" w:rsidTr="0001009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xml:space="preserve">Условия осуществления поставки МТ </w:t>
            </w:r>
          </w:p>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(в соответствии с ИНКОТЕРМС 2010)</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lang w:val="en-US"/>
              </w:rPr>
              <w:t>DDP</w:t>
            </w:r>
            <w:r w:rsidRPr="001743E1">
              <w:rPr>
                <w:rFonts w:ascii="Times New Roman" w:hAnsi="Times New Roman"/>
                <w:sz w:val="20"/>
                <w:szCs w:val="20"/>
              </w:rPr>
              <w:t>, ГКП на ПХВ «Многопрофильная городская больница №1» акимата города Нур-Султан</w:t>
            </w:r>
          </w:p>
        </w:tc>
      </w:tr>
      <w:tr w:rsidR="001743E1" w:rsidRPr="001743E1" w:rsidTr="0001009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xml:space="preserve">Срок поставки МТ и место дислокации </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до 10 декабря 2022 года</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г.Астана, пр.Кошкарбаева, 66</w:t>
            </w:r>
          </w:p>
        </w:tc>
      </w:tr>
      <w:tr w:rsidR="001743E1" w:rsidRPr="001743E1" w:rsidTr="0001009B">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Гарантийное сервисное обслуживание МТ 37 месяцев</w:t>
            </w:r>
            <w:r w:rsidRPr="001743E1">
              <w:rPr>
                <w:rFonts w:ascii="Times New Roman" w:hAnsi="Times New Roman"/>
                <w:i/>
                <w:sz w:val="20"/>
                <w:szCs w:val="20"/>
              </w:rPr>
              <w:t xml:space="preserve">. </w:t>
            </w:r>
            <w:r w:rsidRPr="001743E1">
              <w:rPr>
                <w:rFonts w:ascii="Times New Roman" w:hAnsi="Times New Roman"/>
                <w:sz w:val="20"/>
                <w:szCs w:val="20"/>
              </w:rPr>
              <w:t>Плановое техническое обслуживание должно проводиться не реже чем 1 раз в квартал.</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замену отработавших ресурс составных частей;</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замене или восстановлении отдельных частей МТ;</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настройку и регулировку изделия; специфические для данного изделия работы и т.п.;</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чистку, смазку и при необходимости переборку основных механизмов и узлов;</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xml:space="preserve">- удаление пыли, грязи, следов коррозии и окисления с наружных и внутренних поверхностей корпуса изделия </w:t>
            </w:r>
            <w:r w:rsidRPr="001743E1">
              <w:rPr>
                <w:rFonts w:ascii="Times New Roman" w:hAnsi="Times New Roman"/>
                <w:sz w:val="20"/>
                <w:szCs w:val="20"/>
              </w:rPr>
              <w:lastRenderedPageBreak/>
              <w:t>его составных частей (с частичной блочно-узловой разборкой);</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иные указанные в эксплуатационной документации операции, специфические для конкретного типа изделий</w:t>
            </w:r>
          </w:p>
        </w:tc>
      </w:tr>
    </w:tbl>
    <w:p w:rsidR="001743E1" w:rsidRDefault="001743E1" w:rsidP="001743E1">
      <w:pPr>
        <w:pStyle w:val="ad"/>
        <w:spacing w:before="0" w:beforeAutospacing="0" w:after="0" w:afterAutospacing="0"/>
        <w:jc w:val="center"/>
        <w:rPr>
          <w:b/>
          <w:bCs/>
          <w:color w:val="000000"/>
        </w:rPr>
      </w:pPr>
      <w:r>
        <w:rPr>
          <w:b/>
          <w:bCs/>
          <w:color w:val="000000"/>
        </w:rPr>
        <w:lastRenderedPageBreak/>
        <w:t>Техническ</w:t>
      </w:r>
      <w:bookmarkStart w:id="0" w:name="_GoBack"/>
      <w:bookmarkEnd w:id="0"/>
      <w:r>
        <w:rPr>
          <w:b/>
          <w:bCs/>
          <w:color w:val="000000"/>
        </w:rPr>
        <w:t>ая спецификация №3</w:t>
      </w:r>
    </w:p>
    <w:p w:rsidR="001743E1" w:rsidRDefault="001743E1" w:rsidP="001743E1">
      <w:pPr>
        <w:pStyle w:val="ad"/>
        <w:spacing w:before="0" w:beforeAutospacing="0" w:after="0" w:afterAutospacing="0"/>
        <w:jc w:val="center"/>
        <w:rPr>
          <w:b/>
          <w:bCs/>
          <w:color w:val="000000"/>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36"/>
        <w:gridCol w:w="567"/>
        <w:gridCol w:w="2835"/>
        <w:gridCol w:w="142"/>
        <w:gridCol w:w="4536"/>
        <w:gridCol w:w="1843"/>
      </w:tblGrid>
      <w:tr w:rsidR="001743E1" w:rsidRPr="001743E1" w:rsidTr="0001009B">
        <w:trPr>
          <w:trHeight w:val="409"/>
        </w:trPr>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п/п</w:t>
            </w:r>
          </w:p>
        </w:tc>
        <w:tc>
          <w:tcPr>
            <w:tcW w:w="453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Критерии</w:t>
            </w:r>
          </w:p>
        </w:tc>
        <w:tc>
          <w:tcPr>
            <w:tcW w:w="9923"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Описание</w:t>
            </w:r>
          </w:p>
        </w:tc>
      </w:tr>
      <w:tr w:rsidR="001743E1" w:rsidRPr="001743E1" w:rsidTr="0001009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Наименование медицинской техники (далее – МТ)</w:t>
            </w:r>
          </w:p>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(в соответствии с государственным реестром МТ  с указанием модели, наименования производителя, страны)</w:t>
            </w:r>
          </w:p>
        </w:tc>
        <w:tc>
          <w:tcPr>
            <w:tcW w:w="9923" w:type="dxa"/>
            <w:gridSpan w:val="5"/>
            <w:tcBorders>
              <w:top w:val="single" w:sz="4" w:space="0" w:color="auto"/>
              <w:left w:val="single" w:sz="4" w:space="0" w:color="auto"/>
              <w:bottom w:val="single" w:sz="4" w:space="0" w:color="auto"/>
              <w:right w:val="single" w:sz="4" w:space="0" w:color="auto"/>
            </w:tcBorders>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Гастровидеоскоп</w:t>
            </w:r>
          </w:p>
        </w:tc>
      </w:tr>
      <w:tr w:rsidR="001743E1" w:rsidRPr="001743E1" w:rsidTr="0001009B">
        <w:trPr>
          <w:trHeight w:val="611"/>
        </w:trPr>
        <w:tc>
          <w:tcPr>
            <w:tcW w:w="709" w:type="dxa"/>
            <w:vMerge w:val="restart"/>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2</w:t>
            </w:r>
          </w:p>
        </w:tc>
        <w:tc>
          <w:tcPr>
            <w:tcW w:w="4536" w:type="dxa"/>
            <w:vMerge w:val="restart"/>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Требования к комплектации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w:t>
            </w:r>
          </w:p>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п/п</w:t>
            </w:r>
          </w:p>
        </w:tc>
        <w:tc>
          <w:tcPr>
            <w:tcW w:w="2835"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 xml:space="preserve">Наименование комплектующего к МТ </w:t>
            </w:r>
          </w:p>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(в соответствии с государственным реестром МТ )</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Краткая техническая характеристика комплектующего к МТ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Требуемое количество</w:t>
            </w:r>
          </w:p>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(с указанием единицы измерения)</w:t>
            </w:r>
          </w:p>
        </w:tc>
      </w:tr>
      <w:tr w:rsidR="001743E1" w:rsidRPr="001743E1" w:rsidTr="0001009B">
        <w:trPr>
          <w:trHeight w:val="141"/>
        </w:trPr>
        <w:tc>
          <w:tcPr>
            <w:tcW w:w="709"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9923" w:type="dxa"/>
            <w:gridSpan w:val="5"/>
            <w:tcBorders>
              <w:top w:val="single" w:sz="4" w:space="0" w:color="auto"/>
              <w:left w:val="single" w:sz="4" w:space="0" w:color="auto"/>
              <w:bottom w:val="single" w:sz="4" w:space="0" w:color="auto"/>
              <w:right w:val="single" w:sz="4" w:space="0" w:color="auto"/>
            </w:tcBorders>
            <w:hideMark/>
          </w:tcPr>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Основные комплектующие</w:t>
            </w:r>
          </w:p>
        </w:tc>
      </w:tr>
      <w:tr w:rsidR="001743E1" w:rsidRPr="001743E1" w:rsidTr="0001009B">
        <w:trPr>
          <w:trHeight w:val="2118"/>
        </w:trPr>
        <w:tc>
          <w:tcPr>
            <w:tcW w:w="709"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567" w:type="dxa"/>
            <w:vMerge w:val="restart"/>
            <w:tcBorders>
              <w:top w:val="single" w:sz="4" w:space="0" w:color="auto"/>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lang w:val="en-US"/>
              </w:rPr>
            </w:pPr>
            <w:r w:rsidRPr="001743E1">
              <w:rPr>
                <w:rFonts w:ascii="Times New Roman" w:hAnsi="Times New Roman"/>
                <w:sz w:val="20"/>
                <w:szCs w:val="20"/>
                <w:lang w:val="en-US"/>
              </w:rPr>
              <w:t>1</w:t>
            </w:r>
          </w:p>
        </w:tc>
        <w:tc>
          <w:tcPr>
            <w:tcW w:w="2977" w:type="dxa"/>
            <w:gridSpan w:val="2"/>
            <w:vMerge w:val="restart"/>
            <w:tcBorders>
              <w:top w:val="single" w:sz="4" w:space="0" w:color="auto"/>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Гастровидеоскоп</w:t>
            </w:r>
          </w:p>
        </w:tc>
        <w:tc>
          <w:tcPr>
            <w:tcW w:w="4536" w:type="dxa"/>
            <w:vMerge w:val="restart"/>
            <w:tcBorders>
              <w:top w:val="single" w:sz="4" w:space="0" w:color="auto"/>
              <w:left w:val="single" w:sz="4" w:space="0" w:color="auto"/>
              <w:right w:val="single" w:sz="4" w:space="0" w:color="auto"/>
            </w:tcBorders>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Гастровидеоскоп должен быть совместим с имеющимся у Заказчика медицинским оборудованием видеоцентр</w:t>
            </w:r>
            <w:r w:rsidRPr="001743E1">
              <w:rPr>
                <w:rFonts w:ascii="Times New Roman" w:hAnsi="Times New Roman"/>
                <w:sz w:val="20"/>
                <w:szCs w:val="20"/>
                <w:lang w:val="en-US"/>
              </w:rPr>
              <w:t>Optera</w:t>
            </w:r>
            <w:r w:rsidRPr="001743E1">
              <w:rPr>
                <w:rFonts w:ascii="Times New Roman" w:hAnsi="Times New Roman"/>
                <w:sz w:val="20"/>
                <w:szCs w:val="20"/>
              </w:rPr>
              <w:t xml:space="preserve">модели </w:t>
            </w:r>
            <w:r w:rsidRPr="001743E1">
              <w:rPr>
                <w:rFonts w:ascii="Times New Roman" w:hAnsi="Times New Roman"/>
                <w:sz w:val="20"/>
                <w:szCs w:val="20"/>
                <w:lang w:val="en-US"/>
              </w:rPr>
              <w:t>CV</w:t>
            </w:r>
            <w:r w:rsidRPr="001743E1">
              <w:rPr>
                <w:rFonts w:ascii="Times New Roman" w:hAnsi="Times New Roman"/>
                <w:sz w:val="20"/>
                <w:szCs w:val="20"/>
              </w:rPr>
              <w:t>-170.</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xml:space="preserve">Встроенная цветная ПЗС матрица высокого разрешения в дистальном конце </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Стандарт передаваемого изображения  HDTV</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xml:space="preserve">Обработка изображения в специальном спектре освещения для выделения структуры капилляров и других изменений слизистой оболочки </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Направление обзора 0</w:t>
            </w:r>
            <w:r w:rsidRPr="001743E1">
              <w:rPr>
                <w:rFonts w:ascii="Times New Roman" w:hAnsi="Times New Roman"/>
                <w:sz w:val="20"/>
                <w:szCs w:val="20"/>
                <w:vertAlign w:val="superscript"/>
              </w:rPr>
              <w:t>о</w:t>
            </w:r>
            <w:r w:rsidRPr="001743E1">
              <w:rPr>
                <w:rFonts w:ascii="Times New Roman" w:hAnsi="Times New Roman"/>
                <w:sz w:val="20"/>
                <w:szCs w:val="20"/>
              </w:rPr>
              <w:t xml:space="preserve"> (прямой обзор)</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Угол поля зрения не менее 140</w:t>
            </w:r>
            <w:r w:rsidRPr="001743E1">
              <w:rPr>
                <w:rFonts w:ascii="Times New Roman" w:hAnsi="Times New Roman"/>
                <w:sz w:val="20"/>
                <w:szCs w:val="20"/>
                <w:vertAlign w:val="superscript"/>
              </w:rPr>
              <w:t>о</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Глубина резкости от 2 до 100 мм</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Диаметр дистального конца не более 9,2 мм</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Диаметр вводимой трубки не более 9,2 мм</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Диаметр внутреннего канала не менее 2,8 мм</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Углы изгиба рабочей части не менее 210</w:t>
            </w:r>
            <w:r w:rsidRPr="001743E1">
              <w:rPr>
                <w:rFonts w:ascii="Times New Roman" w:hAnsi="Times New Roman"/>
                <w:sz w:val="20"/>
                <w:szCs w:val="20"/>
                <w:vertAlign w:val="superscript"/>
              </w:rPr>
              <w:t>о</w:t>
            </w:r>
            <w:r w:rsidRPr="001743E1">
              <w:rPr>
                <w:rFonts w:ascii="Times New Roman" w:hAnsi="Times New Roman"/>
                <w:sz w:val="20"/>
                <w:szCs w:val="20"/>
              </w:rPr>
              <w:t xml:space="preserve"> вверх, 90</w:t>
            </w:r>
            <w:r w:rsidRPr="001743E1">
              <w:rPr>
                <w:rFonts w:ascii="Times New Roman" w:hAnsi="Times New Roman"/>
                <w:sz w:val="20"/>
                <w:szCs w:val="20"/>
                <w:vertAlign w:val="superscript"/>
              </w:rPr>
              <w:t>о</w:t>
            </w:r>
            <w:r w:rsidRPr="001743E1">
              <w:rPr>
                <w:rFonts w:ascii="Times New Roman" w:hAnsi="Times New Roman"/>
                <w:sz w:val="20"/>
                <w:szCs w:val="20"/>
              </w:rPr>
              <w:t xml:space="preserve"> вниз, 100</w:t>
            </w:r>
            <w:r w:rsidRPr="001743E1">
              <w:rPr>
                <w:rFonts w:ascii="Times New Roman" w:hAnsi="Times New Roman"/>
                <w:sz w:val="20"/>
                <w:szCs w:val="20"/>
                <w:vertAlign w:val="superscript"/>
              </w:rPr>
              <w:t>о</w:t>
            </w:r>
            <w:r w:rsidRPr="001743E1">
              <w:rPr>
                <w:rFonts w:ascii="Times New Roman" w:hAnsi="Times New Roman"/>
                <w:sz w:val="20"/>
                <w:szCs w:val="20"/>
              </w:rPr>
              <w:t xml:space="preserve"> влево/вправо</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Длина рабочей части не менее 1030 мм</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Общая длина не более 1350 мм</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xml:space="preserve">Минимально видимое расстояние от дистального конца не более 3 мм </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xml:space="preserve">Возможность автоклавирования клапанов </w:t>
            </w:r>
            <w:r w:rsidRPr="001743E1">
              <w:rPr>
                <w:rFonts w:ascii="Times New Roman" w:hAnsi="Times New Roman"/>
                <w:sz w:val="20"/>
                <w:szCs w:val="20"/>
              </w:rPr>
              <w:lastRenderedPageBreak/>
              <w:t xml:space="preserve">вода/воздух и аспирации </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xml:space="preserve">Наличие специального разъема (заземления) на эндоскопе для работы с электрохирургическим инструментарием </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xml:space="preserve">Наличие не менее 4х программируемых кнопок на рукоятке эндоскопа для дистанционного управления </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Поддержка функции идентификации эндоскопа с отображением информации о модели, серийном номере, количестве подключений и восстановлении баланса белого цвета</w:t>
            </w:r>
          </w:p>
        </w:tc>
        <w:tc>
          <w:tcPr>
            <w:tcW w:w="1843" w:type="dxa"/>
            <w:tcBorders>
              <w:top w:val="single" w:sz="4" w:space="0" w:color="auto"/>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lastRenderedPageBreak/>
              <w:t>1 шт.</w:t>
            </w:r>
          </w:p>
        </w:tc>
      </w:tr>
      <w:tr w:rsidR="001743E1" w:rsidRPr="001743E1" w:rsidTr="0001009B">
        <w:trPr>
          <w:trHeight w:val="688"/>
        </w:trPr>
        <w:tc>
          <w:tcPr>
            <w:tcW w:w="709" w:type="dxa"/>
            <w:vMerge/>
            <w:tcBorders>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p>
        </w:tc>
        <w:tc>
          <w:tcPr>
            <w:tcW w:w="567" w:type="dxa"/>
            <w:vMerge/>
            <w:tcBorders>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p>
        </w:tc>
        <w:tc>
          <w:tcPr>
            <w:tcW w:w="2977" w:type="dxa"/>
            <w:gridSpan w:val="2"/>
            <w:vMerge/>
            <w:tcBorders>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p>
        </w:tc>
        <w:tc>
          <w:tcPr>
            <w:tcW w:w="4536" w:type="dxa"/>
            <w:vMerge/>
            <w:tcBorders>
              <w:left w:val="single" w:sz="4" w:space="0" w:color="auto"/>
              <w:right w:val="single" w:sz="4" w:space="0" w:color="auto"/>
            </w:tcBorders>
          </w:tcPr>
          <w:p w:rsidR="001743E1" w:rsidRPr="001743E1" w:rsidRDefault="001743E1" w:rsidP="008B760F">
            <w:pPr>
              <w:pStyle w:val="af"/>
              <w:rPr>
                <w:rFonts w:ascii="Times New Roman" w:hAnsi="Times New Roman"/>
                <w:sz w:val="20"/>
                <w:szCs w:val="20"/>
              </w:rPr>
            </w:pPr>
          </w:p>
        </w:tc>
        <w:tc>
          <w:tcPr>
            <w:tcW w:w="1843" w:type="dxa"/>
            <w:tcBorders>
              <w:top w:val="single" w:sz="4" w:space="0" w:color="auto"/>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p>
        </w:tc>
      </w:tr>
      <w:tr w:rsidR="001743E1" w:rsidRPr="001743E1" w:rsidTr="0001009B">
        <w:trPr>
          <w:trHeight w:val="263"/>
        </w:trPr>
        <w:tc>
          <w:tcPr>
            <w:tcW w:w="709" w:type="dxa"/>
            <w:vMerge/>
            <w:tcBorders>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p>
        </w:tc>
        <w:tc>
          <w:tcPr>
            <w:tcW w:w="9923" w:type="dxa"/>
            <w:gridSpan w:val="5"/>
            <w:tcBorders>
              <w:top w:val="single" w:sz="4" w:space="0" w:color="auto"/>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i/>
                <w:sz w:val="20"/>
                <w:szCs w:val="20"/>
              </w:rPr>
              <w:t>Дополнительные комплектующие</w:t>
            </w:r>
          </w:p>
        </w:tc>
      </w:tr>
      <w:tr w:rsidR="001743E1" w:rsidRPr="001743E1" w:rsidTr="0001009B">
        <w:trPr>
          <w:trHeight w:val="118"/>
        </w:trPr>
        <w:tc>
          <w:tcPr>
            <w:tcW w:w="709"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567" w:type="dxa"/>
            <w:tcBorders>
              <w:top w:val="single" w:sz="4" w:space="0" w:color="auto"/>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1</w:t>
            </w:r>
          </w:p>
        </w:tc>
        <w:tc>
          <w:tcPr>
            <w:tcW w:w="2977" w:type="dxa"/>
            <w:gridSpan w:val="2"/>
            <w:tcBorders>
              <w:top w:val="single" w:sz="4" w:space="0" w:color="auto"/>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color w:val="000000"/>
                <w:sz w:val="20"/>
                <w:szCs w:val="20"/>
              </w:rPr>
              <w:t>Насос эндоскопический</w:t>
            </w:r>
          </w:p>
        </w:tc>
        <w:tc>
          <w:tcPr>
            <w:tcW w:w="4536" w:type="dxa"/>
            <w:tcBorders>
              <w:top w:val="single" w:sz="4" w:space="0" w:color="auto"/>
              <w:left w:val="single" w:sz="4" w:space="0" w:color="auto"/>
              <w:right w:val="single" w:sz="4" w:space="0" w:color="auto"/>
            </w:tcBorders>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Помпа (насос), должна позволять выполнять ирригацию как через инструментальный, так и через дополнительный канал подачи воды эндоскопа. Возможность дистанционного управление. Возможность дистанционного управление с помощью педали. Наличие настройки скорости подачи воды не менее 9 значений. Максимальное давление подачи жидкости не менее 491 кПа. Вес прибора не более 4 кг (с пустым контейнером для воды). Размер не более 173х200х385 мм.</w:t>
            </w:r>
            <w:r w:rsidRPr="001743E1">
              <w:rPr>
                <w:rFonts w:ascii="Times New Roman" w:hAnsi="Times New Roman"/>
                <w:sz w:val="20"/>
                <w:szCs w:val="20"/>
              </w:rPr>
              <w:br/>
              <w:t>Диапазон напряжения от не менее 100 до не более 240 Вт.</w:t>
            </w:r>
            <w:r w:rsidRPr="001743E1">
              <w:rPr>
                <w:rFonts w:ascii="Times New Roman" w:hAnsi="Times New Roman"/>
                <w:sz w:val="20"/>
                <w:szCs w:val="20"/>
              </w:rPr>
              <w:br/>
              <w:t>Частота 50/60 Гц.</w:t>
            </w:r>
            <w:r w:rsidRPr="001743E1">
              <w:rPr>
                <w:rFonts w:ascii="Times New Roman" w:hAnsi="Times New Roman"/>
                <w:sz w:val="20"/>
                <w:szCs w:val="20"/>
              </w:rPr>
              <w:br/>
              <w:t>Максимальная входная мощность не менее 60 VA.</w:t>
            </w:r>
            <w:r w:rsidRPr="001743E1">
              <w:rPr>
                <w:rFonts w:ascii="Times New Roman" w:hAnsi="Times New Roman"/>
                <w:color w:val="000000"/>
                <w:sz w:val="20"/>
                <w:szCs w:val="20"/>
              </w:rPr>
              <w:t xml:space="preserve"> Ирригационный адаптер 1 штука</w:t>
            </w:r>
          </w:p>
          <w:p w:rsidR="001743E1" w:rsidRPr="001743E1" w:rsidRDefault="001743E1" w:rsidP="008B760F">
            <w:pPr>
              <w:pStyle w:val="af"/>
              <w:rPr>
                <w:rFonts w:ascii="Times New Roman" w:hAnsi="Times New Roman"/>
                <w:color w:val="000000"/>
                <w:sz w:val="20"/>
                <w:szCs w:val="20"/>
              </w:rPr>
            </w:pPr>
            <w:r w:rsidRPr="001743E1">
              <w:rPr>
                <w:rFonts w:ascii="Times New Roman" w:hAnsi="Times New Roman"/>
                <w:color w:val="000000"/>
                <w:sz w:val="20"/>
                <w:szCs w:val="20"/>
              </w:rPr>
              <w:t>Адаптеры для подключения 3 штуки</w:t>
            </w:r>
          </w:p>
        </w:tc>
        <w:tc>
          <w:tcPr>
            <w:tcW w:w="1843" w:type="dxa"/>
            <w:tcBorders>
              <w:top w:val="single" w:sz="4" w:space="0" w:color="auto"/>
              <w:left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1 комплект</w:t>
            </w:r>
          </w:p>
        </w:tc>
      </w:tr>
      <w:tr w:rsidR="001743E1" w:rsidRPr="001743E1" w:rsidTr="0001009B">
        <w:trPr>
          <w:trHeight w:val="137"/>
        </w:trPr>
        <w:tc>
          <w:tcPr>
            <w:tcW w:w="709"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9923" w:type="dxa"/>
            <w:gridSpan w:val="5"/>
            <w:tcBorders>
              <w:top w:val="single" w:sz="4" w:space="0" w:color="auto"/>
              <w:left w:val="single" w:sz="4" w:space="0" w:color="auto"/>
              <w:bottom w:val="single" w:sz="4" w:space="0" w:color="auto"/>
              <w:right w:val="single" w:sz="4" w:space="0" w:color="auto"/>
            </w:tcBorders>
            <w:hideMark/>
          </w:tcPr>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Расходные материалы и изнашиваемые узлы:</w:t>
            </w:r>
          </w:p>
        </w:tc>
      </w:tr>
      <w:tr w:rsidR="001743E1" w:rsidRPr="001743E1" w:rsidTr="0001009B">
        <w:trPr>
          <w:trHeight w:val="562"/>
        </w:trPr>
        <w:tc>
          <w:tcPr>
            <w:tcW w:w="709"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4536" w:type="dxa"/>
            <w:vMerge/>
            <w:tcBorders>
              <w:left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p>
        </w:tc>
        <w:tc>
          <w:tcPr>
            <w:tcW w:w="567" w:type="dxa"/>
            <w:tcBorders>
              <w:top w:val="single" w:sz="4" w:space="0" w:color="auto"/>
              <w:left w:val="single" w:sz="4" w:space="0" w:color="auto"/>
              <w:right w:val="single" w:sz="4" w:space="0" w:color="auto"/>
            </w:tcBorders>
          </w:tcPr>
          <w:p w:rsidR="001743E1" w:rsidRPr="001743E1" w:rsidRDefault="001743E1" w:rsidP="008B760F">
            <w:pPr>
              <w:pStyle w:val="af"/>
              <w:rPr>
                <w:rFonts w:ascii="Times New Roman" w:hAnsi="Times New Roman"/>
                <w:i/>
                <w:sz w:val="20"/>
                <w:szCs w:val="20"/>
              </w:rPr>
            </w:pPr>
          </w:p>
        </w:tc>
        <w:tc>
          <w:tcPr>
            <w:tcW w:w="2835" w:type="dxa"/>
            <w:tcBorders>
              <w:top w:val="single" w:sz="4" w:space="0" w:color="auto"/>
              <w:left w:val="single" w:sz="4" w:space="0" w:color="auto"/>
              <w:right w:val="single" w:sz="4" w:space="0" w:color="auto"/>
            </w:tcBorders>
          </w:tcPr>
          <w:p w:rsidR="001743E1" w:rsidRPr="001743E1" w:rsidRDefault="001743E1" w:rsidP="008B760F">
            <w:pPr>
              <w:pStyle w:val="af"/>
              <w:rPr>
                <w:rFonts w:ascii="Times New Roman" w:hAnsi="Times New Roman"/>
                <w:sz w:val="20"/>
                <w:szCs w:val="20"/>
              </w:rPr>
            </w:pPr>
          </w:p>
        </w:tc>
        <w:tc>
          <w:tcPr>
            <w:tcW w:w="4678" w:type="dxa"/>
            <w:gridSpan w:val="2"/>
            <w:tcBorders>
              <w:top w:val="single" w:sz="4" w:space="0" w:color="auto"/>
              <w:left w:val="single" w:sz="4" w:space="0" w:color="auto"/>
              <w:right w:val="single" w:sz="4" w:space="0" w:color="auto"/>
            </w:tcBorders>
          </w:tcPr>
          <w:p w:rsidR="001743E1" w:rsidRPr="001743E1" w:rsidRDefault="001743E1" w:rsidP="008B760F">
            <w:pPr>
              <w:pStyle w:val="af"/>
              <w:rPr>
                <w:rFonts w:ascii="Times New Roman" w:hAnsi="Times New Roman"/>
                <w:sz w:val="20"/>
                <w:szCs w:val="20"/>
              </w:rPr>
            </w:pPr>
          </w:p>
        </w:tc>
        <w:tc>
          <w:tcPr>
            <w:tcW w:w="1843" w:type="dxa"/>
            <w:tcBorders>
              <w:top w:val="single" w:sz="4" w:space="0" w:color="auto"/>
              <w:left w:val="single" w:sz="4" w:space="0" w:color="auto"/>
              <w:right w:val="single" w:sz="4" w:space="0" w:color="auto"/>
            </w:tcBorders>
          </w:tcPr>
          <w:p w:rsidR="001743E1" w:rsidRPr="001743E1" w:rsidRDefault="001743E1" w:rsidP="008B760F">
            <w:pPr>
              <w:pStyle w:val="af"/>
              <w:rPr>
                <w:rFonts w:ascii="Times New Roman" w:hAnsi="Times New Roman"/>
                <w:sz w:val="20"/>
                <w:szCs w:val="20"/>
              </w:rPr>
            </w:pPr>
          </w:p>
        </w:tc>
      </w:tr>
      <w:tr w:rsidR="001743E1" w:rsidRPr="001743E1" w:rsidTr="0001009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bCs/>
                <w:sz w:val="20"/>
                <w:szCs w:val="20"/>
              </w:rPr>
              <w:t>Требования к условиям эксплуатации</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Электропитание 220В</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Центральное водоснабжение</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Центральная канализация</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Наличие моечной машины для дезинфекции эндоскопов</w:t>
            </w:r>
          </w:p>
        </w:tc>
      </w:tr>
      <w:tr w:rsidR="001743E1" w:rsidRPr="001743E1" w:rsidTr="0001009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4</w:t>
            </w:r>
          </w:p>
        </w:tc>
        <w:tc>
          <w:tcPr>
            <w:tcW w:w="4536"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xml:space="preserve">Условия осуществления поставки МТ </w:t>
            </w:r>
          </w:p>
          <w:p w:rsidR="001743E1" w:rsidRPr="001743E1" w:rsidRDefault="001743E1" w:rsidP="008B760F">
            <w:pPr>
              <w:pStyle w:val="af"/>
              <w:rPr>
                <w:rFonts w:ascii="Times New Roman" w:hAnsi="Times New Roman"/>
                <w:i/>
                <w:sz w:val="20"/>
                <w:szCs w:val="20"/>
              </w:rPr>
            </w:pPr>
            <w:r w:rsidRPr="001743E1">
              <w:rPr>
                <w:rFonts w:ascii="Times New Roman" w:hAnsi="Times New Roman"/>
                <w:i/>
                <w:sz w:val="20"/>
                <w:szCs w:val="20"/>
              </w:rPr>
              <w:t>(в соответствии с ИНКОТЕРМС 2010)</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lang w:val="en-US"/>
              </w:rPr>
              <w:t>DDP</w:t>
            </w:r>
            <w:r w:rsidRPr="001743E1">
              <w:rPr>
                <w:rFonts w:ascii="Times New Roman" w:hAnsi="Times New Roman"/>
                <w:sz w:val="20"/>
                <w:szCs w:val="20"/>
              </w:rPr>
              <w:t>, ГКП на ПХВ «Многопрофильная городская больница №1» акимата города Нур-Султан</w:t>
            </w:r>
          </w:p>
        </w:tc>
      </w:tr>
      <w:tr w:rsidR="001743E1" w:rsidRPr="001743E1" w:rsidTr="0001009B">
        <w:trPr>
          <w:trHeight w:val="470"/>
        </w:trPr>
        <w:tc>
          <w:tcPr>
            <w:tcW w:w="709"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lastRenderedPageBreak/>
              <w:t>5</w:t>
            </w:r>
          </w:p>
        </w:tc>
        <w:tc>
          <w:tcPr>
            <w:tcW w:w="4536"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xml:space="preserve">Срок поставки МТ и место дислокации </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до 10 декабря 2022 года</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г.Астана, пр.Кошкарбаева, 66</w:t>
            </w:r>
          </w:p>
        </w:tc>
      </w:tr>
      <w:tr w:rsidR="001743E1" w:rsidRPr="001743E1" w:rsidTr="0001009B">
        <w:trPr>
          <w:trHeight w:val="136"/>
        </w:trPr>
        <w:tc>
          <w:tcPr>
            <w:tcW w:w="709"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6</w:t>
            </w:r>
          </w:p>
        </w:tc>
        <w:tc>
          <w:tcPr>
            <w:tcW w:w="4536" w:type="dxa"/>
            <w:tcBorders>
              <w:top w:val="single" w:sz="4" w:space="0" w:color="auto"/>
              <w:left w:val="single" w:sz="4" w:space="0" w:color="auto"/>
              <w:bottom w:val="single" w:sz="4" w:space="0" w:color="auto"/>
              <w:right w:val="single" w:sz="4" w:space="0" w:color="auto"/>
            </w:tcBorders>
            <w:vAlign w:val="center"/>
            <w:hideMark/>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9923" w:type="dxa"/>
            <w:gridSpan w:val="5"/>
            <w:tcBorders>
              <w:top w:val="single" w:sz="4" w:space="0" w:color="auto"/>
              <w:left w:val="single" w:sz="4" w:space="0" w:color="auto"/>
              <w:bottom w:val="single" w:sz="4" w:space="0" w:color="auto"/>
              <w:right w:val="single" w:sz="4" w:space="0" w:color="auto"/>
            </w:tcBorders>
            <w:vAlign w:val="center"/>
          </w:tcPr>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Гарантийное сервисное обслуживание МТ 37 месяцев</w:t>
            </w:r>
            <w:r w:rsidRPr="001743E1">
              <w:rPr>
                <w:rFonts w:ascii="Times New Roman" w:hAnsi="Times New Roman"/>
                <w:i/>
                <w:sz w:val="20"/>
                <w:szCs w:val="20"/>
              </w:rPr>
              <w:t xml:space="preserve">. </w:t>
            </w:r>
            <w:r w:rsidRPr="001743E1">
              <w:rPr>
                <w:rFonts w:ascii="Times New Roman" w:hAnsi="Times New Roman"/>
                <w:sz w:val="20"/>
                <w:szCs w:val="20"/>
              </w:rPr>
              <w:t>Плановое техническое обслуживание должно проводиться не реже чем 1 раз в квартал.</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замену отработавших ресурс составных частей;</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замене или восстановлении отдельных частей МТ;</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настройку и регулировку изделия; специфические для данного изделия работы и т.п.;</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чистку, смазку и при необходимости переборку основных механизмов и узлов;</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1743E1" w:rsidRPr="001743E1" w:rsidRDefault="001743E1" w:rsidP="008B760F">
            <w:pPr>
              <w:pStyle w:val="af"/>
              <w:rPr>
                <w:rFonts w:ascii="Times New Roman" w:hAnsi="Times New Roman"/>
                <w:sz w:val="20"/>
                <w:szCs w:val="20"/>
              </w:rPr>
            </w:pPr>
            <w:r w:rsidRPr="001743E1">
              <w:rPr>
                <w:rFonts w:ascii="Times New Roman" w:hAnsi="Times New Roman"/>
                <w:sz w:val="20"/>
                <w:szCs w:val="20"/>
              </w:rPr>
              <w:t>- иные указанные в эксплуатационной документации операции, специфические для конкретного типа изделий</w:t>
            </w:r>
          </w:p>
        </w:tc>
      </w:tr>
    </w:tbl>
    <w:p w:rsidR="001743E1" w:rsidRDefault="001743E1" w:rsidP="001743E1">
      <w:pPr>
        <w:pStyle w:val="ad"/>
        <w:spacing w:before="0" w:beforeAutospacing="0" w:after="0" w:afterAutospacing="0"/>
        <w:jc w:val="center"/>
        <w:rPr>
          <w:b/>
          <w:bCs/>
          <w:color w:val="000000"/>
        </w:rPr>
      </w:pPr>
    </w:p>
    <w:p w:rsidR="001743E1" w:rsidRDefault="001743E1" w:rsidP="001743E1">
      <w:pPr>
        <w:pStyle w:val="ad"/>
        <w:spacing w:before="0" w:beforeAutospacing="0" w:after="0" w:afterAutospacing="0"/>
        <w:jc w:val="center"/>
        <w:rPr>
          <w:b/>
          <w:bCs/>
          <w:color w:val="000000"/>
        </w:rPr>
      </w:pPr>
    </w:p>
    <w:p w:rsidR="009C1101" w:rsidRPr="009C1101" w:rsidRDefault="009C1101" w:rsidP="00567019">
      <w:pPr>
        <w:pStyle w:val="ad"/>
        <w:spacing w:before="0" w:beforeAutospacing="0" w:after="0" w:afterAutospacing="0"/>
        <w:jc w:val="center"/>
        <w:rPr>
          <w:b/>
        </w:rPr>
      </w:pPr>
    </w:p>
    <w:p w:rsidR="009C1101" w:rsidRPr="0071094B" w:rsidRDefault="009C1101" w:rsidP="00567019">
      <w:pPr>
        <w:pStyle w:val="ad"/>
        <w:spacing w:before="0" w:beforeAutospacing="0" w:after="0" w:afterAutospacing="0"/>
        <w:jc w:val="center"/>
        <w:rPr>
          <w:b/>
          <w:lang w:val="kk-KZ"/>
        </w:rPr>
      </w:pPr>
    </w:p>
    <w:sectPr w:rsidR="009C1101" w:rsidRPr="0071094B" w:rsidSect="00916233">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3BA" w:rsidRDefault="004063BA" w:rsidP="00043B38">
      <w:r>
        <w:separator/>
      </w:r>
    </w:p>
  </w:endnote>
  <w:endnote w:type="continuationSeparator" w:id="1">
    <w:p w:rsidR="004063BA" w:rsidRDefault="004063BA" w:rsidP="00043B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3BA" w:rsidRDefault="004063BA" w:rsidP="00043B38">
      <w:r>
        <w:separator/>
      </w:r>
    </w:p>
  </w:footnote>
  <w:footnote w:type="continuationSeparator" w:id="1">
    <w:p w:rsidR="004063BA" w:rsidRDefault="004063BA" w:rsidP="00043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55A9D"/>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67094"/>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1">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4">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9A03D1"/>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1">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4">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36">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2"/>
  </w:num>
  <w:num w:numId="3">
    <w:abstractNumId w:val="30"/>
  </w:num>
  <w:num w:numId="4">
    <w:abstractNumId w:val="20"/>
  </w:num>
  <w:num w:numId="5">
    <w:abstractNumId w:val="24"/>
  </w:num>
  <w:num w:numId="6">
    <w:abstractNumId w:val="35"/>
  </w:num>
  <w:num w:numId="7">
    <w:abstractNumId w:val="8"/>
  </w:num>
  <w:num w:numId="8">
    <w:abstractNumId w:val="13"/>
  </w:num>
  <w:num w:numId="9">
    <w:abstractNumId w:val="25"/>
  </w:num>
  <w:num w:numId="10">
    <w:abstractNumId w:val="28"/>
  </w:num>
  <w:num w:numId="11">
    <w:abstractNumId w:val="9"/>
  </w:num>
  <w:num w:numId="12">
    <w:abstractNumId w:val="7"/>
  </w:num>
  <w:num w:numId="13">
    <w:abstractNumId w:val="10"/>
  </w:num>
  <w:num w:numId="14">
    <w:abstractNumId w:val="11"/>
  </w:num>
  <w:num w:numId="15">
    <w:abstractNumId w:val="29"/>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34"/>
  </w:num>
  <w:num w:numId="21">
    <w:abstractNumId w:val="2"/>
  </w:num>
  <w:num w:numId="22">
    <w:abstractNumId w:val="12"/>
  </w:num>
  <w:num w:numId="23">
    <w:abstractNumId w:val="36"/>
  </w:num>
  <w:num w:numId="24">
    <w:abstractNumId w:val="23"/>
  </w:num>
  <w:num w:numId="25">
    <w:abstractNumId w:val="1"/>
  </w:num>
  <w:num w:numId="26">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4"/>
  </w:num>
  <w:num w:numId="31">
    <w:abstractNumId w:val="27"/>
  </w:num>
  <w:num w:numId="32">
    <w:abstractNumId w:val="15"/>
  </w:num>
  <w:num w:numId="33">
    <w:abstractNumId w:val="19"/>
  </w:num>
  <w:num w:numId="34">
    <w:abstractNumId w:val="4"/>
  </w:num>
  <w:num w:numId="35">
    <w:abstractNumId w:val="21"/>
  </w:num>
  <w:num w:numId="36">
    <w:abstractNumId w:val="32"/>
  </w:num>
  <w:num w:numId="37">
    <w:abstractNumId w:val="18"/>
  </w:num>
  <w:num w:numId="38">
    <w:abstractNumId w:val="17"/>
  </w:num>
  <w:num w:numId="39">
    <w:abstractNumId w:val="5"/>
  </w:num>
  <w:num w:numId="40">
    <w:abstractNumId w:val="26"/>
  </w:num>
  <w:num w:numId="41">
    <w:abstractNumId w:val="6"/>
  </w:num>
  <w:num w:numId="42">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2D07"/>
    <w:rsid w:val="00002F14"/>
    <w:rsid w:val="000077EE"/>
    <w:rsid w:val="00007F81"/>
    <w:rsid w:val="0001009B"/>
    <w:rsid w:val="00012EE4"/>
    <w:rsid w:val="0001642B"/>
    <w:rsid w:val="0002182D"/>
    <w:rsid w:val="00025C36"/>
    <w:rsid w:val="00026D2D"/>
    <w:rsid w:val="00034F23"/>
    <w:rsid w:val="00037934"/>
    <w:rsid w:val="00037A08"/>
    <w:rsid w:val="00043579"/>
    <w:rsid w:val="00043B38"/>
    <w:rsid w:val="000455A2"/>
    <w:rsid w:val="0004653B"/>
    <w:rsid w:val="00047A55"/>
    <w:rsid w:val="00047BCA"/>
    <w:rsid w:val="00047F0D"/>
    <w:rsid w:val="000503BE"/>
    <w:rsid w:val="00051DAE"/>
    <w:rsid w:val="00055E0A"/>
    <w:rsid w:val="000571A9"/>
    <w:rsid w:val="00061047"/>
    <w:rsid w:val="000655CA"/>
    <w:rsid w:val="00065B6C"/>
    <w:rsid w:val="00070CC9"/>
    <w:rsid w:val="00070F16"/>
    <w:rsid w:val="00071667"/>
    <w:rsid w:val="000720A7"/>
    <w:rsid w:val="0007753E"/>
    <w:rsid w:val="00080D92"/>
    <w:rsid w:val="00081633"/>
    <w:rsid w:val="000858E6"/>
    <w:rsid w:val="00085BBD"/>
    <w:rsid w:val="00087D2C"/>
    <w:rsid w:val="0009172B"/>
    <w:rsid w:val="00093B66"/>
    <w:rsid w:val="00094B6A"/>
    <w:rsid w:val="000960EC"/>
    <w:rsid w:val="000966F9"/>
    <w:rsid w:val="000A0E17"/>
    <w:rsid w:val="000A2C97"/>
    <w:rsid w:val="000A3C7D"/>
    <w:rsid w:val="000A5A8F"/>
    <w:rsid w:val="000A68C9"/>
    <w:rsid w:val="000C2E2D"/>
    <w:rsid w:val="000C2FD9"/>
    <w:rsid w:val="000D0B5B"/>
    <w:rsid w:val="000D1C93"/>
    <w:rsid w:val="000D476D"/>
    <w:rsid w:val="000D48D8"/>
    <w:rsid w:val="000D500E"/>
    <w:rsid w:val="000D50C9"/>
    <w:rsid w:val="000E1025"/>
    <w:rsid w:val="000E5FC3"/>
    <w:rsid w:val="000E6377"/>
    <w:rsid w:val="000E692E"/>
    <w:rsid w:val="000E70C5"/>
    <w:rsid w:val="000E7110"/>
    <w:rsid w:val="000E7A8E"/>
    <w:rsid w:val="000F1581"/>
    <w:rsid w:val="000F2B8B"/>
    <w:rsid w:val="000F3907"/>
    <w:rsid w:val="000F6ADA"/>
    <w:rsid w:val="00103CFF"/>
    <w:rsid w:val="00116266"/>
    <w:rsid w:val="00116ECE"/>
    <w:rsid w:val="00126164"/>
    <w:rsid w:val="00126221"/>
    <w:rsid w:val="00131F95"/>
    <w:rsid w:val="0013477F"/>
    <w:rsid w:val="001357F5"/>
    <w:rsid w:val="00136196"/>
    <w:rsid w:val="00137B02"/>
    <w:rsid w:val="001407DF"/>
    <w:rsid w:val="0014129B"/>
    <w:rsid w:val="0014285C"/>
    <w:rsid w:val="001452DF"/>
    <w:rsid w:val="001462E3"/>
    <w:rsid w:val="001473F1"/>
    <w:rsid w:val="00152A78"/>
    <w:rsid w:val="00153433"/>
    <w:rsid w:val="00156304"/>
    <w:rsid w:val="00157E91"/>
    <w:rsid w:val="0016093C"/>
    <w:rsid w:val="00162011"/>
    <w:rsid w:val="001629D5"/>
    <w:rsid w:val="00163445"/>
    <w:rsid w:val="00164827"/>
    <w:rsid w:val="00166071"/>
    <w:rsid w:val="0017023D"/>
    <w:rsid w:val="001735BB"/>
    <w:rsid w:val="001743E1"/>
    <w:rsid w:val="00174444"/>
    <w:rsid w:val="00175F2C"/>
    <w:rsid w:val="001767D3"/>
    <w:rsid w:val="00181E09"/>
    <w:rsid w:val="00181F96"/>
    <w:rsid w:val="00182D7B"/>
    <w:rsid w:val="00186BA1"/>
    <w:rsid w:val="00187F0B"/>
    <w:rsid w:val="001936B3"/>
    <w:rsid w:val="0019424A"/>
    <w:rsid w:val="001A046E"/>
    <w:rsid w:val="001A083C"/>
    <w:rsid w:val="001A56F9"/>
    <w:rsid w:val="001B6562"/>
    <w:rsid w:val="001B77ED"/>
    <w:rsid w:val="001C0218"/>
    <w:rsid w:val="001C082A"/>
    <w:rsid w:val="001C09D9"/>
    <w:rsid w:val="001C0AB0"/>
    <w:rsid w:val="001C2646"/>
    <w:rsid w:val="001C3ABF"/>
    <w:rsid w:val="001C4EB5"/>
    <w:rsid w:val="001C5B88"/>
    <w:rsid w:val="001C6561"/>
    <w:rsid w:val="001C6AFB"/>
    <w:rsid w:val="001D02D8"/>
    <w:rsid w:val="001D52FF"/>
    <w:rsid w:val="001D5E16"/>
    <w:rsid w:val="001D7823"/>
    <w:rsid w:val="001E03DF"/>
    <w:rsid w:val="001E06AF"/>
    <w:rsid w:val="001E1DDB"/>
    <w:rsid w:val="001E1FC3"/>
    <w:rsid w:val="001E5DA5"/>
    <w:rsid w:val="001E6456"/>
    <w:rsid w:val="001F0ED0"/>
    <w:rsid w:val="001F1D7F"/>
    <w:rsid w:val="001F3F49"/>
    <w:rsid w:val="001F6808"/>
    <w:rsid w:val="00205FB2"/>
    <w:rsid w:val="002119BC"/>
    <w:rsid w:val="00213233"/>
    <w:rsid w:val="002143ED"/>
    <w:rsid w:val="00215789"/>
    <w:rsid w:val="00216D3C"/>
    <w:rsid w:val="00221158"/>
    <w:rsid w:val="00221971"/>
    <w:rsid w:val="00222016"/>
    <w:rsid w:val="0022607F"/>
    <w:rsid w:val="002260EB"/>
    <w:rsid w:val="002265E9"/>
    <w:rsid w:val="00227AEF"/>
    <w:rsid w:val="00231FBB"/>
    <w:rsid w:val="002325A8"/>
    <w:rsid w:val="002340FF"/>
    <w:rsid w:val="0023657E"/>
    <w:rsid w:val="00237CA8"/>
    <w:rsid w:val="00243E31"/>
    <w:rsid w:val="002441E5"/>
    <w:rsid w:val="00246462"/>
    <w:rsid w:val="002473E4"/>
    <w:rsid w:val="002516EC"/>
    <w:rsid w:val="00252968"/>
    <w:rsid w:val="00253736"/>
    <w:rsid w:val="00253A3B"/>
    <w:rsid w:val="00254E7D"/>
    <w:rsid w:val="002553AE"/>
    <w:rsid w:val="00260F7E"/>
    <w:rsid w:val="002658C8"/>
    <w:rsid w:val="002660C7"/>
    <w:rsid w:val="00266327"/>
    <w:rsid w:val="00267BF0"/>
    <w:rsid w:val="00274915"/>
    <w:rsid w:val="002770EE"/>
    <w:rsid w:val="00277258"/>
    <w:rsid w:val="0028077B"/>
    <w:rsid w:val="00280E1C"/>
    <w:rsid w:val="00280ED6"/>
    <w:rsid w:val="00281EE4"/>
    <w:rsid w:val="00282171"/>
    <w:rsid w:val="0029177B"/>
    <w:rsid w:val="00294CDA"/>
    <w:rsid w:val="002968C8"/>
    <w:rsid w:val="002A01B5"/>
    <w:rsid w:val="002A0780"/>
    <w:rsid w:val="002A10D9"/>
    <w:rsid w:val="002A3BC9"/>
    <w:rsid w:val="002A3E2C"/>
    <w:rsid w:val="002A3E59"/>
    <w:rsid w:val="002A3FCF"/>
    <w:rsid w:val="002A6FBC"/>
    <w:rsid w:val="002A72C5"/>
    <w:rsid w:val="002A7783"/>
    <w:rsid w:val="002B22CA"/>
    <w:rsid w:val="002B3893"/>
    <w:rsid w:val="002B606F"/>
    <w:rsid w:val="002B64E8"/>
    <w:rsid w:val="002C4176"/>
    <w:rsid w:val="002C50F2"/>
    <w:rsid w:val="002C5C12"/>
    <w:rsid w:val="002C63C1"/>
    <w:rsid w:val="002C6575"/>
    <w:rsid w:val="002D0AB4"/>
    <w:rsid w:val="002D3251"/>
    <w:rsid w:val="002D3A52"/>
    <w:rsid w:val="002D508B"/>
    <w:rsid w:val="002E6435"/>
    <w:rsid w:val="002F39EC"/>
    <w:rsid w:val="0030179A"/>
    <w:rsid w:val="00303A99"/>
    <w:rsid w:val="00312EF4"/>
    <w:rsid w:val="00313A0C"/>
    <w:rsid w:val="00314A2D"/>
    <w:rsid w:val="003151C4"/>
    <w:rsid w:val="0031560D"/>
    <w:rsid w:val="00316215"/>
    <w:rsid w:val="00317777"/>
    <w:rsid w:val="0032244A"/>
    <w:rsid w:val="00331381"/>
    <w:rsid w:val="00332C71"/>
    <w:rsid w:val="00334B69"/>
    <w:rsid w:val="00334C80"/>
    <w:rsid w:val="00334ED4"/>
    <w:rsid w:val="00335286"/>
    <w:rsid w:val="003417E8"/>
    <w:rsid w:val="003469F5"/>
    <w:rsid w:val="003557E0"/>
    <w:rsid w:val="00357813"/>
    <w:rsid w:val="003617BB"/>
    <w:rsid w:val="00361BDD"/>
    <w:rsid w:val="00363410"/>
    <w:rsid w:val="00363A2F"/>
    <w:rsid w:val="0036562A"/>
    <w:rsid w:val="003670D3"/>
    <w:rsid w:val="00370561"/>
    <w:rsid w:val="00370817"/>
    <w:rsid w:val="00373B8F"/>
    <w:rsid w:val="00375464"/>
    <w:rsid w:val="003757B4"/>
    <w:rsid w:val="003803FA"/>
    <w:rsid w:val="0038365E"/>
    <w:rsid w:val="00383EB1"/>
    <w:rsid w:val="00386AEC"/>
    <w:rsid w:val="00386CE9"/>
    <w:rsid w:val="00392C86"/>
    <w:rsid w:val="003934E5"/>
    <w:rsid w:val="00393FF7"/>
    <w:rsid w:val="00397B12"/>
    <w:rsid w:val="003A14AA"/>
    <w:rsid w:val="003A5BBB"/>
    <w:rsid w:val="003A67C2"/>
    <w:rsid w:val="003A6D60"/>
    <w:rsid w:val="003A711A"/>
    <w:rsid w:val="003A7327"/>
    <w:rsid w:val="003A76AF"/>
    <w:rsid w:val="003B0F4B"/>
    <w:rsid w:val="003B1359"/>
    <w:rsid w:val="003B3D1F"/>
    <w:rsid w:val="003B51B7"/>
    <w:rsid w:val="003B532F"/>
    <w:rsid w:val="003B6011"/>
    <w:rsid w:val="003B6D2D"/>
    <w:rsid w:val="003C0612"/>
    <w:rsid w:val="003C0B77"/>
    <w:rsid w:val="003C0C52"/>
    <w:rsid w:val="003C135D"/>
    <w:rsid w:val="003C266D"/>
    <w:rsid w:val="003C2CDE"/>
    <w:rsid w:val="003C4067"/>
    <w:rsid w:val="003D35D8"/>
    <w:rsid w:val="003D7252"/>
    <w:rsid w:val="003E68E9"/>
    <w:rsid w:val="003F106E"/>
    <w:rsid w:val="003F75DD"/>
    <w:rsid w:val="00401E71"/>
    <w:rsid w:val="004063BA"/>
    <w:rsid w:val="0041214C"/>
    <w:rsid w:val="00421ED7"/>
    <w:rsid w:val="00425653"/>
    <w:rsid w:val="00425F5E"/>
    <w:rsid w:val="00426F65"/>
    <w:rsid w:val="00427955"/>
    <w:rsid w:val="00431C1B"/>
    <w:rsid w:val="00433C72"/>
    <w:rsid w:val="00445072"/>
    <w:rsid w:val="00447EBA"/>
    <w:rsid w:val="00450301"/>
    <w:rsid w:val="00451DB3"/>
    <w:rsid w:val="00455207"/>
    <w:rsid w:val="00455955"/>
    <w:rsid w:val="0046006F"/>
    <w:rsid w:val="0046627A"/>
    <w:rsid w:val="00470531"/>
    <w:rsid w:val="004752F6"/>
    <w:rsid w:val="004770BC"/>
    <w:rsid w:val="004829FB"/>
    <w:rsid w:val="00484030"/>
    <w:rsid w:val="004853F1"/>
    <w:rsid w:val="0048678C"/>
    <w:rsid w:val="004867E3"/>
    <w:rsid w:val="00497A57"/>
    <w:rsid w:val="004A5C84"/>
    <w:rsid w:val="004A7A42"/>
    <w:rsid w:val="004A7CF0"/>
    <w:rsid w:val="004B1229"/>
    <w:rsid w:val="004B62CE"/>
    <w:rsid w:val="004C0AC9"/>
    <w:rsid w:val="004C0E2C"/>
    <w:rsid w:val="004C24D7"/>
    <w:rsid w:val="004C2EC3"/>
    <w:rsid w:val="004C43D5"/>
    <w:rsid w:val="004D0D65"/>
    <w:rsid w:val="004D100A"/>
    <w:rsid w:val="004D2EDE"/>
    <w:rsid w:val="004D5382"/>
    <w:rsid w:val="004E0005"/>
    <w:rsid w:val="004E01C2"/>
    <w:rsid w:val="004E3A57"/>
    <w:rsid w:val="004E3ABE"/>
    <w:rsid w:val="004E3D67"/>
    <w:rsid w:val="004F16BD"/>
    <w:rsid w:val="004F368C"/>
    <w:rsid w:val="004F5F5E"/>
    <w:rsid w:val="004F71A7"/>
    <w:rsid w:val="005017DA"/>
    <w:rsid w:val="0050234B"/>
    <w:rsid w:val="005038EC"/>
    <w:rsid w:val="00503D23"/>
    <w:rsid w:val="00505D6D"/>
    <w:rsid w:val="0050662D"/>
    <w:rsid w:val="00507E33"/>
    <w:rsid w:val="00507EF2"/>
    <w:rsid w:val="005114F7"/>
    <w:rsid w:val="00513523"/>
    <w:rsid w:val="005155B8"/>
    <w:rsid w:val="005155CE"/>
    <w:rsid w:val="00517B62"/>
    <w:rsid w:val="00521215"/>
    <w:rsid w:val="0052169E"/>
    <w:rsid w:val="005236C8"/>
    <w:rsid w:val="00524A3C"/>
    <w:rsid w:val="00525330"/>
    <w:rsid w:val="0053009E"/>
    <w:rsid w:val="00536251"/>
    <w:rsid w:val="00536430"/>
    <w:rsid w:val="00536849"/>
    <w:rsid w:val="0053729A"/>
    <w:rsid w:val="00537FF9"/>
    <w:rsid w:val="0054187E"/>
    <w:rsid w:val="00543724"/>
    <w:rsid w:val="005450AC"/>
    <w:rsid w:val="005515B3"/>
    <w:rsid w:val="005524D3"/>
    <w:rsid w:val="005556C1"/>
    <w:rsid w:val="00555CB3"/>
    <w:rsid w:val="00556D11"/>
    <w:rsid w:val="005603E5"/>
    <w:rsid w:val="00560AFB"/>
    <w:rsid w:val="00561617"/>
    <w:rsid w:val="00561BDF"/>
    <w:rsid w:val="00563559"/>
    <w:rsid w:val="00563852"/>
    <w:rsid w:val="0056410D"/>
    <w:rsid w:val="00564A6B"/>
    <w:rsid w:val="005655D0"/>
    <w:rsid w:val="00567019"/>
    <w:rsid w:val="005709E7"/>
    <w:rsid w:val="00572C08"/>
    <w:rsid w:val="005748F0"/>
    <w:rsid w:val="00580426"/>
    <w:rsid w:val="005811E7"/>
    <w:rsid w:val="00581885"/>
    <w:rsid w:val="00581A7C"/>
    <w:rsid w:val="0058572E"/>
    <w:rsid w:val="00586E08"/>
    <w:rsid w:val="00590C78"/>
    <w:rsid w:val="00595AE7"/>
    <w:rsid w:val="0059617E"/>
    <w:rsid w:val="005A01C7"/>
    <w:rsid w:val="005A0F89"/>
    <w:rsid w:val="005A6354"/>
    <w:rsid w:val="005A69E9"/>
    <w:rsid w:val="005B1B9A"/>
    <w:rsid w:val="005B2845"/>
    <w:rsid w:val="005B6C7C"/>
    <w:rsid w:val="005B7EF1"/>
    <w:rsid w:val="005C14AC"/>
    <w:rsid w:val="005C6565"/>
    <w:rsid w:val="005D2ECD"/>
    <w:rsid w:val="005D4259"/>
    <w:rsid w:val="005D46EB"/>
    <w:rsid w:val="005D4F4E"/>
    <w:rsid w:val="005D7DD2"/>
    <w:rsid w:val="005E1E2A"/>
    <w:rsid w:val="005E6F9D"/>
    <w:rsid w:val="005F72BF"/>
    <w:rsid w:val="0060332A"/>
    <w:rsid w:val="00604A27"/>
    <w:rsid w:val="0060530E"/>
    <w:rsid w:val="00606CAB"/>
    <w:rsid w:val="00610E81"/>
    <w:rsid w:val="0061338E"/>
    <w:rsid w:val="006140B4"/>
    <w:rsid w:val="00615CB8"/>
    <w:rsid w:val="00616685"/>
    <w:rsid w:val="00617409"/>
    <w:rsid w:val="006227AE"/>
    <w:rsid w:val="00624CED"/>
    <w:rsid w:val="006262DC"/>
    <w:rsid w:val="00626F6F"/>
    <w:rsid w:val="006273E8"/>
    <w:rsid w:val="00632CAF"/>
    <w:rsid w:val="006343A5"/>
    <w:rsid w:val="00634E30"/>
    <w:rsid w:val="00634F43"/>
    <w:rsid w:val="00634F90"/>
    <w:rsid w:val="00635124"/>
    <w:rsid w:val="006414A4"/>
    <w:rsid w:val="00641A1E"/>
    <w:rsid w:val="00641BE5"/>
    <w:rsid w:val="00641CEB"/>
    <w:rsid w:val="00643201"/>
    <w:rsid w:val="00643EA2"/>
    <w:rsid w:val="0064406C"/>
    <w:rsid w:val="006459D9"/>
    <w:rsid w:val="00650B9A"/>
    <w:rsid w:val="00653BD7"/>
    <w:rsid w:val="00654479"/>
    <w:rsid w:val="00655C2B"/>
    <w:rsid w:val="006645B5"/>
    <w:rsid w:val="006658ED"/>
    <w:rsid w:val="00666036"/>
    <w:rsid w:val="006661F2"/>
    <w:rsid w:val="00672221"/>
    <w:rsid w:val="006723FC"/>
    <w:rsid w:val="00673A9C"/>
    <w:rsid w:val="00674924"/>
    <w:rsid w:val="006768EC"/>
    <w:rsid w:val="006801C4"/>
    <w:rsid w:val="0068068D"/>
    <w:rsid w:val="00681751"/>
    <w:rsid w:val="00681B96"/>
    <w:rsid w:val="00685E8B"/>
    <w:rsid w:val="0068691B"/>
    <w:rsid w:val="0069094B"/>
    <w:rsid w:val="006930EE"/>
    <w:rsid w:val="006A107C"/>
    <w:rsid w:val="006A15AE"/>
    <w:rsid w:val="006A3005"/>
    <w:rsid w:val="006A3257"/>
    <w:rsid w:val="006B07DE"/>
    <w:rsid w:val="006B20B1"/>
    <w:rsid w:val="006B26DF"/>
    <w:rsid w:val="006B27D0"/>
    <w:rsid w:val="006C038C"/>
    <w:rsid w:val="006C0B75"/>
    <w:rsid w:val="006C1AD6"/>
    <w:rsid w:val="006C2E56"/>
    <w:rsid w:val="006C37AB"/>
    <w:rsid w:val="006C3C8C"/>
    <w:rsid w:val="006C4436"/>
    <w:rsid w:val="006C49B7"/>
    <w:rsid w:val="006C4A67"/>
    <w:rsid w:val="006C76C0"/>
    <w:rsid w:val="006C7EF6"/>
    <w:rsid w:val="006D0475"/>
    <w:rsid w:val="006D3A2A"/>
    <w:rsid w:val="006D3FEE"/>
    <w:rsid w:val="006D478D"/>
    <w:rsid w:val="006D6A8E"/>
    <w:rsid w:val="006E3001"/>
    <w:rsid w:val="006E3066"/>
    <w:rsid w:val="006E3AD9"/>
    <w:rsid w:val="006E485A"/>
    <w:rsid w:val="006E6ECD"/>
    <w:rsid w:val="006F7F95"/>
    <w:rsid w:val="0070124D"/>
    <w:rsid w:val="007035BE"/>
    <w:rsid w:val="00703CF2"/>
    <w:rsid w:val="007057FA"/>
    <w:rsid w:val="007059BD"/>
    <w:rsid w:val="00705D6D"/>
    <w:rsid w:val="007071CE"/>
    <w:rsid w:val="00707D6A"/>
    <w:rsid w:val="0071094B"/>
    <w:rsid w:val="007123A1"/>
    <w:rsid w:val="00716B7A"/>
    <w:rsid w:val="00721A51"/>
    <w:rsid w:val="0072229E"/>
    <w:rsid w:val="00730A25"/>
    <w:rsid w:val="00730B2C"/>
    <w:rsid w:val="0073178E"/>
    <w:rsid w:val="00731820"/>
    <w:rsid w:val="007346EF"/>
    <w:rsid w:val="00736514"/>
    <w:rsid w:val="007366A9"/>
    <w:rsid w:val="0074109F"/>
    <w:rsid w:val="007410A4"/>
    <w:rsid w:val="00742C82"/>
    <w:rsid w:val="007441E9"/>
    <w:rsid w:val="00745139"/>
    <w:rsid w:val="00746979"/>
    <w:rsid w:val="00752460"/>
    <w:rsid w:val="00752E4C"/>
    <w:rsid w:val="00753521"/>
    <w:rsid w:val="0075518A"/>
    <w:rsid w:val="00756CC8"/>
    <w:rsid w:val="007572E1"/>
    <w:rsid w:val="00760720"/>
    <w:rsid w:val="00760B48"/>
    <w:rsid w:val="007620EA"/>
    <w:rsid w:val="00762E2B"/>
    <w:rsid w:val="00770CF1"/>
    <w:rsid w:val="00773D53"/>
    <w:rsid w:val="00774301"/>
    <w:rsid w:val="00777343"/>
    <w:rsid w:val="00780E24"/>
    <w:rsid w:val="00780F7E"/>
    <w:rsid w:val="007811DB"/>
    <w:rsid w:val="00782AEF"/>
    <w:rsid w:val="007844D1"/>
    <w:rsid w:val="007912ED"/>
    <w:rsid w:val="0079330C"/>
    <w:rsid w:val="007A1FEE"/>
    <w:rsid w:val="007A310C"/>
    <w:rsid w:val="007A395B"/>
    <w:rsid w:val="007A430E"/>
    <w:rsid w:val="007B0AF9"/>
    <w:rsid w:val="007B0CDE"/>
    <w:rsid w:val="007C1696"/>
    <w:rsid w:val="007C2AF9"/>
    <w:rsid w:val="007C4094"/>
    <w:rsid w:val="007C498E"/>
    <w:rsid w:val="007C4B7A"/>
    <w:rsid w:val="007D082A"/>
    <w:rsid w:val="007D0C76"/>
    <w:rsid w:val="007D2C51"/>
    <w:rsid w:val="007D3467"/>
    <w:rsid w:val="007D3F10"/>
    <w:rsid w:val="007D656B"/>
    <w:rsid w:val="007D7BF7"/>
    <w:rsid w:val="007E0AC0"/>
    <w:rsid w:val="007E22CA"/>
    <w:rsid w:val="007E2CF4"/>
    <w:rsid w:val="007E30A6"/>
    <w:rsid w:val="007E5360"/>
    <w:rsid w:val="007F1E42"/>
    <w:rsid w:val="007F2711"/>
    <w:rsid w:val="007F2A59"/>
    <w:rsid w:val="007F422C"/>
    <w:rsid w:val="007F4886"/>
    <w:rsid w:val="00800503"/>
    <w:rsid w:val="00802B87"/>
    <w:rsid w:val="00803A0C"/>
    <w:rsid w:val="008047B8"/>
    <w:rsid w:val="008066D1"/>
    <w:rsid w:val="00807E54"/>
    <w:rsid w:val="00810AA6"/>
    <w:rsid w:val="00813BF8"/>
    <w:rsid w:val="00815532"/>
    <w:rsid w:val="008173D5"/>
    <w:rsid w:val="00823DC1"/>
    <w:rsid w:val="0082413E"/>
    <w:rsid w:val="00824B66"/>
    <w:rsid w:val="00825B09"/>
    <w:rsid w:val="00827A99"/>
    <w:rsid w:val="008344B6"/>
    <w:rsid w:val="008347F2"/>
    <w:rsid w:val="008348FA"/>
    <w:rsid w:val="008351A3"/>
    <w:rsid w:val="0083554F"/>
    <w:rsid w:val="0083570D"/>
    <w:rsid w:val="00840CA5"/>
    <w:rsid w:val="008432BC"/>
    <w:rsid w:val="0084352D"/>
    <w:rsid w:val="00843D02"/>
    <w:rsid w:val="008444B1"/>
    <w:rsid w:val="0084451B"/>
    <w:rsid w:val="008449C2"/>
    <w:rsid w:val="00850874"/>
    <w:rsid w:val="00851F4B"/>
    <w:rsid w:val="008537EB"/>
    <w:rsid w:val="008539C3"/>
    <w:rsid w:val="00854931"/>
    <w:rsid w:val="008573E1"/>
    <w:rsid w:val="00861805"/>
    <w:rsid w:val="00864265"/>
    <w:rsid w:val="00864A4C"/>
    <w:rsid w:val="00864B9F"/>
    <w:rsid w:val="008704B0"/>
    <w:rsid w:val="008705B8"/>
    <w:rsid w:val="00872328"/>
    <w:rsid w:val="008735DA"/>
    <w:rsid w:val="00873C70"/>
    <w:rsid w:val="00873F85"/>
    <w:rsid w:val="00874109"/>
    <w:rsid w:val="00874C9F"/>
    <w:rsid w:val="0087591F"/>
    <w:rsid w:val="0087599B"/>
    <w:rsid w:val="0087771B"/>
    <w:rsid w:val="00880F59"/>
    <w:rsid w:val="00881AFD"/>
    <w:rsid w:val="00882212"/>
    <w:rsid w:val="0088675D"/>
    <w:rsid w:val="008874A4"/>
    <w:rsid w:val="0089078C"/>
    <w:rsid w:val="00894C97"/>
    <w:rsid w:val="008A0E10"/>
    <w:rsid w:val="008A7150"/>
    <w:rsid w:val="008B218D"/>
    <w:rsid w:val="008B3BC2"/>
    <w:rsid w:val="008B7BBB"/>
    <w:rsid w:val="008C1C3D"/>
    <w:rsid w:val="008C2A82"/>
    <w:rsid w:val="008C2E9F"/>
    <w:rsid w:val="008C6503"/>
    <w:rsid w:val="008D0B80"/>
    <w:rsid w:val="008D1397"/>
    <w:rsid w:val="008D2891"/>
    <w:rsid w:val="008D4E12"/>
    <w:rsid w:val="008E0735"/>
    <w:rsid w:val="008E0BC4"/>
    <w:rsid w:val="008E6A14"/>
    <w:rsid w:val="008F3BEE"/>
    <w:rsid w:val="008F40FA"/>
    <w:rsid w:val="008F4EEA"/>
    <w:rsid w:val="008F7B66"/>
    <w:rsid w:val="00900889"/>
    <w:rsid w:val="0090445F"/>
    <w:rsid w:val="0090459B"/>
    <w:rsid w:val="009104BB"/>
    <w:rsid w:val="009109DC"/>
    <w:rsid w:val="0091159D"/>
    <w:rsid w:val="00914F5D"/>
    <w:rsid w:val="00916233"/>
    <w:rsid w:val="009170EE"/>
    <w:rsid w:val="0092483D"/>
    <w:rsid w:val="00934115"/>
    <w:rsid w:val="009350CE"/>
    <w:rsid w:val="009360BC"/>
    <w:rsid w:val="00942338"/>
    <w:rsid w:val="00945860"/>
    <w:rsid w:val="00945E6D"/>
    <w:rsid w:val="00950459"/>
    <w:rsid w:val="00954181"/>
    <w:rsid w:val="0095791E"/>
    <w:rsid w:val="00961A93"/>
    <w:rsid w:val="0096324F"/>
    <w:rsid w:val="0096548B"/>
    <w:rsid w:val="00966594"/>
    <w:rsid w:val="00966695"/>
    <w:rsid w:val="0096697A"/>
    <w:rsid w:val="009673FF"/>
    <w:rsid w:val="009711F7"/>
    <w:rsid w:val="00975745"/>
    <w:rsid w:val="00976C21"/>
    <w:rsid w:val="009809CB"/>
    <w:rsid w:val="00981BBE"/>
    <w:rsid w:val="00985E7F"/>
    <w:rsid w:val="00991828"/>
    <w:rsid w:val="00992A66"/>
    <w:rsid w:val="009A573C"/>
    <w:rsid w:val="009A622E"/>
    <w:rsid w:val="009B0A1B"/>
    <w:rsid w:val="009B2EC2"/>
    <w:rsid w:val="009B3EBA"/>
    <w:rsid w:val="009B3FFF"/>
    <w:rsid w:val="009B4B05"/>
    <w:rsid w:val="009B716A"/>
    <w:rsid w:val="009C0014"/>
    <w:rsid w:val="009C1101"/>
    <w:rsid w:val="009C2264"/>
    <w:rsid w:val="009C4F05"/>
    <w:rsid w:val="009C7880"/>
    <w:rsid w:val="009D21C7"/>
    <w:rsid w:val="009D4117"/>
    <w:rsid w:val="009D6D9E"/>
    <w:rsid w:val="009E073F"/>
    <w:rsid w:val="009E132D"/>
    <w:rsid w:val="009E5286"/>
    <w:rsid w:val="009F4D30"/>
    <w:rsid w:val="009F4E45"/>
    <w:rsid w:val="009F531B"/>
    <w:rsid w:val="009F56DB"/>
    <w:rsid w:val="009F6225"/>
    <w:rsid w:val="009F6E55"/>
    <w:rsid w:val="009F704B"/>
    <w:rsid w:val="00A01A94"/>
    <w:rsid w:val="00A02200"/>
    <w:rsid w:val="00A027B9"/>
    <w:rsid w:val="00A118BF"/>
    <w:rsid w:val="00A139B9"/>
    <w:rsid w:val="00A15308"/>
    <w:rsid w:val="00A1789E"/>
    <w:rsid w:val="00A22657"/>
    <w:rsid w:val="00A23788"/>
    <w:rsid w:val="00A23F54"/>
    <w:rsid w:val="00A265CC"/>
    <w:rsid w:val="00A300C8"/>
    <w:rsid w:val="00A30BDB"/>
    <w:rsid w:val="00A30FA4"/>
    <w:rsid w:val="00A310D1"/>
    <w:rsid w:val="00A325D3"/>
    <w:rsid w:val="00A36817"/>
    <w:rsid w:val="00A375E4"/>
    <w:rsid w:val="00A37CF1"/>
    <w:rsid w:val="00A4327B"/>
    <w:rsid w:val="00A446E3"/>
    <w:rsid w:val="00A500EA"/>
    <w:rsid w:val="00A50ED8"/>
    <w:rsid w:val="00A521DF"/>
    <w:rsid w:val="00A54100"/>
    <w:rsid w:val="00A557D8"/>
    <w:rsid w:val="00A56C00"/>
    <w:rsid w:val="00A60507"/>
    <w:rsid w:val="00A6584A"/>
    <w:rsid w:val="00A669C8"/>
    <w:rsid w:val="00A70FAE"/>
    <w:rsid w:val="00A748A6"/>
    <w:rsid w:val="00A763F2"/>
    <w:rsid w:val="00A76460"/>
    <w:rsid w:val="00A76715"/>
    <w:rsid w:val="00A81F92"/>
    <w:rsid w:val="00A83602"/>
    <w:rsid w:val="00A84FB3"/>
    <w:rsid w:val="00A85FA8"/>
    <w:rsid w:val="00A902DE"/>
    <w:rsid w:val="00A905B0"/>
    <w:rsid w:val="00A9269C"/>
    <w:rsid w:val="00A9408F"/>
    <w:rsid w:val="00A95DAE"/>
    <w:rsid w:val="00AA192C"/>
    <w:rsid w:val="00AA53C3"/>
    <w:rsid w:val="00AB0838"/>
    <w:rsid w:val="00AB353C"/>
    <w:rsid w:val="00AB66C1"/>
    <w:rsid w:val="00AB6A2D"/>
    <w:rsid w:val="00AB7C1F"/>
    <w:rsid w:val="00AB7E64"/>
    <w:rsid w:val="00AC107F"/>
    <w:rsid w:val="00AC3F87"/>
    <w:rsid w:val="00AC44D7"/>
    <w:rsid w:val="00AD0346"/>
    <w:rsid w:val="00AD04D9"/>
    <w:rsid w:val="00AD0622"/>
    <w:rsid w:val="00AD1425"/>
    <w:rsid w:val="00AD1D58"/>
    <w:rsid w:val="00AD200C"/>
    <w:rsid w:val="00AD4B5F"/>
    <w:rsid w:val="00AD55A8"/>
    <w:rsid w:val="00AD5948"/>
    <w:rsid w:val="00AD6872"/>
    <w:rsid w:val="00AE1E48"/>
    <w:rsid w:val="00AE2661"/>
    <w:rsid w:val="00AE367E"/>
    <w:rsid w:val="00AE477E"/>
    <w:rsid w:val="00AE4BE8"/>
    <w:rsid w:val="00AF0FC0"/>
    <w:rsid w:val="00AF1153"/>
    <w:rsid w:val="00AF1D87"/>
    <w:rsid w:val="00AF3799"/>
    <w:rsid w:val="00AF4759"/>
    <w:rsid w:val="00B00BC9"/>
    <w:rsid w:val="00B00E8F"/>
    <w:rsid w:val="00B01E30"/>
    <w:rsid w:val="00B0339E"/>
    <w:rsid w:val="00B04A22"/>
    <w:rsid w:val="00B050A8"/>
    <w:rsid w:val="00B068B4"/>
    <w:rsid w:val="00B06F5D"/>
    <w:rsid w:val="00B07484"/>
    <w:rsid w:val="00B07E86"/>
    <w:rsid w:val="00B1034A"/>
    <w:rsid w:val="00B1361F"/>
    <w:rsid w:val="00B141A0"/>
    <w:rsid w:val="00B176DD"/>
    <w:rsid w:val="00B20ABA"/>
    <w:rsid w:val="00B22621"/>
    <w:rsid w:val="00B22C77"/>
    <w:rsid w:val="00B23E50"/>
    <w:rsid w:val="00B2437E"/>
    <w:rsid w:val="00B31056"/>
    <w:rsid w:val="00B33AAC"/>
    <w:rsid w:val="00B36B9A"/>
    <w:rsid w:val="00B4011A"/>
    <w:rsid w:val="00B42FB4"/>
    <w:rsid w:val="00B434B3"/>
    <w:rsid w:val="00B4668F"/>
    <w:rsid w:val="00B47719"/>
    <w:rsid w:val="00B520B2"/>
    <w:rsid w:val="00B542D8"/>
    <w:rsid w:val="00B57E76"/>
    <w:rsid w:val="00B62F2B"/>
    <w:rsid w:val="00B658E4"/>
    <w:rsid w:val="00B6651B"/>
    <w:rsid w:val="00B710A5"/>
    <w:rsid w:val="00B714D7"/>
    <w:rsid w:val="00B84668"/>
    <w:rsid w:val="00B851E2"/>
    <w:rsid w:val="00B870BD"/>
    <w:rsid w:val="00B873E9"/>
    <w:rsid w:val="00B903A4"/>
    <w:rsid w:val="00B90AD6"/>
    <w:rsid w:val="00B94D7C"/>
    <w:rsid w:val="00BA0789"/>
    <w:rsid w:val="00BA2C1D"/>
    <w:rsid w:val="00BA54EF"/>
    <w:rsid w:val="00BA6949"/>
    <w:rsid w:val="00BB06C0"/>
    <w:rsid w:val="00BB0FA4"/>
    <w:rsid w:val="00BB290B"/>
    <w:rsid w:val="00BB6EDE"/>
    <w:rsid w:val="00BC0089"/>
    <w:rsid w:val="00BC0DBF"/>
    <w:rsid w:val="00BC12F8"/>
    <w:rsid w:val="00BC29E9"/>
    <w:rsid w:val="00BC3042"/>
    <w:rsid w:val="00BC34A2"/>
    <w:rsid w:val="00BC5D1A"/>
    <w:rsid w:val="00BC5EE1"/>
    <w:rsid w:val="00BC7D15"/>
    <w:rsid w:val="00BD0C48"/>
    <w:rsid w:val="00BD1E12"/>
    <w:rsid w:val="00BD35AD"/>
    <w:rsid w:val="00BD5E30"/>
    <w:rsid w:val="00BD7440"/>
    <w:rsid w:val="00BF4570"/>
    <w:rsid w:val="00BF4DA7"/>
    <w:rsid w:val="00BF6616"/>
    <w:rsid w:val="00BF7A39"/>
    <w:rsid w:val="00C02FA1"/>
    <w:rsid w:val="00C0574B"/>
    <w:rsid w:val="00C05828"/>
    <w:rsid w:val="00C10AF8"/>
    <w:rsid w:val="00C12425"/>
    <w:rsid w:val="00C1717B"/>
    <w:rsid w:val="00C17DD9"/>
    <w:rsid w:val="00C201DF"/>
    <w:rsid w:val="00C219AC"/>
    <w:rsid w:val="00C23BD5"/>
    <w:rsid w:val="00C31C33"/>
    <w:rsid w:val="00C322AF"/>
    <w:rsid w:val="00C37C6A"/>
    <w:rsid w:val="00C42305"/>
    <w:rsid w:val="00C457D9"/>
    <w:rsid w:val="00C45859"/>
    <w:rsid w:val="00C459B5"/>
    <w:rsid w:val="00C45E81"/>
    <w:rsid w:val="00C4788A"/>
    <w:rsid w:val="00C548C5"/>
    <w:rsid w:val="00C5628D"/>
    <w:rsid w:val="00C5673A"/>
    <w:rsid w:val="00C6052D"/>
    <w:rsid w:val="00C61459"/>
    <w:rsid w:val="00C61813"/>
    <w:rsid w:val="00C65162"/>
    <w:rsid w:val="00C67B77"/>
    <w:rsid w:val="00C70D15"/>
    <w:rsid w:val="00C73D43"/>
    <w:rsid w:val="00C76480"/>
    <w:rsid w:val="00C77389"/>
    <w:rsid w:val="00C77C43"/>
    <w:rsid w:val="00C80D3E"/>
    <w:rsid w:val="00C811E0"/>
    <w:rsid w:val="00C82E78"/>
    <w:rsid w:val="00C84772"/>
    <w:rsid w:val="00C869FF"/>
    <w:rsid w:val="00C87756"/>
    <w:rsid w:val="00C9185D"/>
    <w:rsid w:val="00C94522"/>
    <w:rsid w:val="00C94E2D"/>
    <w:rsid w:val="00C96C2D"/>
    <w:rsid w:val="00C97388"/>
    <w:rsid w:val="00CA11A9"/>
    <w:rsid w:val="00CA46E4"/>
    <w:rsid w:val="00CA47C9"/>
    <w:rsid w:val="00CA6FB6"/>
    <w:rsid w:val="00CB175D"/>
    <w:rsid w:val="00CB4F2E"/>
    <w:rsid w:val="00CB6C7F"/>
    <w:rsid w:val="00CC0538"/>
    <w:rsid w:val="00CC4E9F"/>
    <w:rsid w:val="00CD3C71"/>
    <w:rsid w:val="00CD3E0D"/>
    <w:rsid w:val="00CD764E"/>
    <w:rsid w:val="00CE2570"/>
    <w:rsid w:val="00CE6F4E"/>
    <w:rsid w:val="00CE7BB2"/>
    <w:rsid w:val="00CF23D0"/>
    <w:rsid w:val="00CF4AAF"/>
    <w:rsid w:val="00CF6F64"/>
    <w:rsid w:val="00D03DBA"/>
    <w:rsid w:val="00D0404D"/>
    <w:rsid w:val="00D0575A"/>
    <w:rsid w:val="00D06735"/>
    <w:rsid w:val="00D108BA"/>
    <w:rsid w:val="00D10ACD"/>
    <w:rsid w:val="00D151A1"/>
    <w:rsid w:val="00D22110"/>
    <w:rsid w:val="00D252EA"/>
    <w:rsid w:val="00D26228"/>
    <w:rsid w:val="00D26542"/>
    <w:rsid w:val="00D31632"/>
    <w:rsid w:val="00D32C0B"/>
    <w:rsid w:val="00D34D52"/>
    <w:rsid w:val="00D3780D"/>
    <w:rsid w:val="00D45503"/>
    <w:rsid w:val="00D45FE1"/>
    <w:rsid w:val="00D4666A"/>
    <w:rsid w:val="00D466AF"/>
    <w:rsid w:val="00D4760F"/>
    <w:rsid w:val="00D511BC"/>
    <w:rsid w:val="00D549A8"/>
    <w:rsid w:val="00D5528D"/>
    <w:rsid w:val="00D57799"/>
    <w:rsid w:val="00D63C68"/>
    <w:rsid w:val="00D65203"/>
    <w:rsid w:val="00D65F8D"/>
    <w:rsid w:val="00D80D60"/>
    <w:rsid w:val="00D817F1"/>
    <w:rsid w:val="00D82089"/>
    <w:rsid w:val="00D859FA"/>
    <w:rsid w:val="00D87113"/>
    <w:rsid w:val="00D87651"/>
    <w:rsid w:val="00D96768"/>
    <w:rsid w:val="00D97251"/>
    <w:rsid w:val="00DA0510"/>
    <w:rsid w:val="00DA1265"/>
    <w:rsid w:val="00DA2516"/>
    <w:rsid w:val="00DA2B61"/>
    <w:rsid w:val="00DA6109"/>
    <w:rsid w:val="00DB311E"/>
    <w:rsid w:val="00DB5BCA"/>
    <w:rsid w:val="00DB66E2"/>
    <w:rsid w:val="00DC0B39"/>
    <w:rsid w:val="00DC18CD"/>
    <w:rsid w:val="00DC57CA"/>
    <w:rsid w:val="00DC6CB3"/>
    <w:rsid w:val="00DC7BB9"/>
    <w:rsid w:val="00DD02EB"/>
    <w:rsid w:val="00DD4291"/>
    <w:rsid w:val="00DD490F"/>
    <w:rsid w:val="00DD5FC5"/>
    <w:rsid w:val="00DD7E37"/>
    <w:rsid w:val="00DE04F4"/>
    <w:rsid w:val="00DE14E3"/>
    <w:rsid w:val="00DE30AE"/>
    <w:rsid w:val="00DE3A16"/>
    <w:rsid w:val="00DE3C57"/>
    <w:rsid w:val="00DE3CEC"/>
    <w:rsid w:val="00DF3C37"/>
    <w:rsid w:val="00E018BB"/>
    <w:rsid w:val="00E01E3F"/>
    <w:rsid w:val="00E023ED"/>
    <w:rsid w:val="00E05A01"/>
    <w:rsid w:val="00E0705B"/>
    <w:rsid w:val="00E07B8D"/>
    <w:rsid w:val="00E10771"/>
    <w:rsid w:val="00E11080"/>
    <w:rsid w:val="00E11249"/>
    <w:rsid w:val="00E12920"/>
    <w:rsid w:val="00E149BC"/>
    <w:rsid w:val="00E153EC"/>
    <w:rsid w:val="00E20B5C"/>
    <w:rsid w:val="00E23EAB"/>
    <w:rsid w:val="00E250BF"/>
    <w:rsid w:val="00E301C5"/>
    <w:rsid w:val="00E31982"/>
    <w:rsid w:val="00E32CCF"/>
    <w:rsid w:val="00E4287C"/>
    <w:rsid w:val="00E4598B"/>
    <w:rsid w:val="00E4622A"/>
    <w:rsid w:val="00E4788A"/>
    <w:rsid w:val="00E47F25"/>
    <w:rsid w:val="00E502DE"/>
    <w:rsid w:val="00E520F2"/>
    <w:rsid w:val="00E57E15"/>
    <w:rsid w:val="00E65526"/>
    <w:rsid w:val="00E678FC"/>
    <w:rsid w:val="00E7252A"/>
    <w:rsid w:val="00E749B1"/>
    <w:rsid w:val="00E776DE"/>
    <w:rsid w:val="00E77CB6"/>
    <w:rsid w:val="00E83E39"/>
    <w:rsid w:val="00E875C3"/>
    <w:rsid w:val="00E92800"/>
    <w:rsid w:val="00E92F43"/>
    <w:rsid w:val="00E934FE"/>
    <w:rsid w:val="00E95471"/>
    <w:rsid w:val="00E95A75"/>
    <w:rsid w:val="00E95CB0"/>
    <w:rsid w:val="00EA05FA"/>
    <w:rsid w:val="00EA1C2D"/>
    <w:rsid w:val="00EA353E"/>
    <w:rsid w:val="00EA3DCE"/>
    <w:rsid w:val="00EA43AC"/>
    <w:rsid w:val="00EA47F3"/>
    <w:rsid w:val="00EA506E"/>
    <w:rsid w:val="00EA53E4"/>
    <w:rsid w:val="00EB01BA"/>
    <w:rsid w:val="00EB11A6"/>
    <w:rsid w:val="00EB30EF"/>
    <w:rsid w:val="00EB3CA4"/>
    <w:rsid w:val="00EB506B"/>
    <w:rsid w:val="00EC03CA"/>
    <w:rsid w:val="00EC0833"/>
    <w:rsid w:val="00EC5EFC"/>
    <w:rsid w:val="00ED0960"/>
    <w:rsid w:val="00ED1FD0"/>
    <w:rsid w:val="00ED2865"/>
    <w:rsid w:val="00ED3926"/>
    <w:rsid w:val="00ED40A9"/>
    <w:rsid w:val="00ED441A"/>
    <w:rsid w:val="00ED5136"/>
    <w:rsid w:val="00ED5203"/>
    <w:rsid w:val="00ED6570"/>
    <w:rsid w:val="00ED7218"/>
    <w:rsid w:val="00EE0CF7"/>
    <w:rsid w:val="00EE263F"/>
    <w:rsid w:val="00EE54DB"/>
    <w:rsid w:val="00EE67D7"/>
    <w:rsid w:val="00EE67E3"/>
    <w:rsid w:val="00EF3B73"/>
    <w:rsid w:val="00EF7A3A"/>
    <w:rsid w:val="00F01BF4"/>
    <w:rsid w:val="00F03601"/>
    <w:rsid w:val="00F06ECE"/>
    <w:rsid w:val="00F073E0"/>
    <w:rsid w:val="00F10ABF"/>
    <w:rsid w:val="00F10B75"/>
    <w:rsid w:val="00F15237"/>
    <w:rsid w:val="00F157EA"/>
    <w:rsid w:val="00F16A43"/>
    <w:rsid w:val="00F1722D"/>
    <w:rsid w:val="00F20452"/>
    <w:rsid w:val="00F21126"/>
    <w:rsid w:val="00F23056"/>
    <w:rsid w:val="00F23326"/>
    <w:rsid w:val="00F23DB0"/>
    <w:rsid w:val="00F26B8F"/>
    <w:rsid w:val="00F33FCB"/>
    <w:rsid w:val="00F34312"/>
    <w:rsid w:val="00F34513"/>
    <w:rsid w:val="00F345AD"/>
    <w:rsid w:val="00F35756"/>
    <w:rsid w:val="00F35796"/>
    <w:rsid w:val="00F35F7B"/>
    <w:rsid w:val="00F41173"/>
    <w:rsid w:val="00F42A34"/>
    <w:rsid w:val="00F430EC"/>
    <w:rsid w:val="00F44002"/>
    <w:rsid w:val="00F45442"/>
    <w:rsid w:val="00F45588"/>
    <w:rsid w:val="00F56521"/>
    <w:rsid w:val="00F627E9"/>
    <w:rsid w:val="00F72D3C"/>
    <w:rsid w:val="00F7411A"/>
    <w:rsid w:val="00F77332"/>
    <w:rsid w:val="00F802BA"/>
    <w:rsid w:val="00F819A6"/>
    <w:rsid w:val="00F81F83"/>
    <w:rsid w:val="00F84F43"/>
    <w:rsid w:val="00F87EAB"/>
    <w:rsid w:val="00F93D66"/>
    <w:rsid w:val="00FA1C90"/>
    <w:rsid w:val="00FA2079"/>
    <w:rsid w:val="00FA304E"/>
    <w:rsid w:val="00FA5968"/>
    <w:rsid w:val="00FA6444"/>
    <w:rsid w:val="00FB02DD"/>
    <w:rsid w:val="00FB1B05"/>
    <w:rsid w:val="00FB4C12"/>
    <w:rsid w:val="00FB68B5"/>
    <w:rsid w:val="00FC0CE7"/>
    <w:rsid w:val="00FC0FE3"/>
    <w:rsid w:val="00FC20DB"/>
    <w:rsid w:val="00FC3258"/>
    <w:rsid w:val="00FC36E9"/>
    <w:rsid w:val="00FC3C0E"/>
    <w:rsid w:val="00FC3EA0"/>
    <w:rsid w:val="00FC3EE4"/>
    <w:rsid w:val="00FC5A51"/>
    <w:rsid w:val="00FC5F46"/>
    <w:rsid w:val="00FC6605"/>
    <w:rsid w:val="00FC7C01"/>
    <w:rsid w:val="00FD5EB0"/>
    <w:rsid w:val="00FD7019"/>
    <w:rsid w:val="00FE1E6D"/>
    <w:rsid w:val="00FE1EAC"/>
    <w:rsid w:val="00FE4231"/>
    <w:rsid w:val="00FE7289"/>
    <w:rsid w:val="00FF0640"/>
    <w:rsid w:val="00FF2D1F"/>
    <w:rsid w:val="00FF3F4A"/>
    <w:rsid w:val="00FF42F4"/>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aliases w:val="Мой,норма,Обя,Без интервала11"/>
    <w:link w:val="af0"/>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aliases w:val="Мой Знак,норма Знак,Обя Знак,Без интервала11 Знак"/>
    <w:link w:val="af"/>
    <w:uiPriority w:val="1"/>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uiPriority w:val="99"/>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 w:type="paragraph" w:customStyle="1" w:styleId="afc">
    <w:basedOn w:val="a0"/>
    <w:next w:val="ad"/>
    <w:uiPriority w:val="99"/>
    <w:unhideWhenUsed/>
    <w:rsid w:val="00C811E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142627879">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781460671">
      <w:bodyDiv w:val="1"/>
      <w:marLeft w:val="0"/>
      <w:marRight w:val="0"/>
      <w:marTop w:val="0"/>
      <w:marBottom w:val="0"/>
      <w:divBdr>
        <w:top w:val="none" w:sz="0" w:space="0" w:color="auto"/>
        <w:left w:val="none" w:sz="0" w:space="0" w:color="auto"/>
        <w:bottom w:val="none" w:sz="0" w:space="0" w:color="auto"/>
        <w:right w:val="none" w:sz="0" w:space="0" w:color="auto"/>
      </w:divBdr>
    </w:div>
    <w:div w:id="799609496">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13872215">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534853134">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96954783">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72595840">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6860651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 w:id="2110225869">
      <w:bodyDiv w:val="1"/>
      <w:marLeft w:val="0"/>
      <w:marRight w:val="0"/>
      <w:marTop w:val="0"/>
      <w:marBottom w:val="0"/>
      <w:divBdr>
        <w:top w:val="none" w:sz="0" w:space="0" w:color="auto"/>
        <w:left w:val="none" w:sz="0" w:space="0" w:color="auto"/>
        <w:bottom w:val="none" w:sz="0" w:space="0" w:color="auto"/>
        <w:right w:val="none" w:sz="0" w:space="0" w:color="auto"/>
      </w:divBdr>
    </w:div>
    <w:div w:id="21311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B823A-C105-401F-91F4-1028CAD3B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3925</Words>
  <Characters>22376</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26249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17</cp:revision>
  <cp:lastPrinted>2022-05-19T05:48:00Z</cp:lastPrinted>
  <dcterms:created xsi:type="dcterms:W3CDTF">2022-11-09T08:13:00Z</dcterms:created>
  <dcterms:modified xsi:type="dcterms:W3CDTF">2022-11-18T11:49:00Z</dcterms:modified>
</cp:coreProperties>
</file>