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F70272" w:rsidRDefault="00D31632" w:rsidP="00D31632">
      <w:pPr>
        <w:jc w:val="center"/>
        <w:rPr>
          <w:b/>
        </w:rPr>
      </w:pPr>
      <w:r w:rsidRPr="00F70272">
        <w:rPr>
          <w:b/>
        </w:rPr>
        <w:t>Протокол</w:t>
      </w:r>
    </w:p>
    <w:p w:rsidR="00D31632" w:rsidRPr="00131AD8" w:rsidRDefault="00D31632" w:rsidP="00D31632">
      <w:pPr>
        <w:pStyle w:val="ad"/>
        <w:spacing w:before="0" w:beforeAutospacing="0" w:after="0" w:afterAutospacing="0"/>
        <w:jc w:val="center"/>
        <w:rPr>
          <w:rStyle w:val="s1"/>
          <w:sz w:val="24"/>
          <w:szCs w:val="24"/>
          <w:lang w:val="kk-KZ"/>
        </w:rPr>
      </w:pPr>
      <w:r w:rsidRPr="00F70272">
        <w:rPr>
          <w:rStyle w:val="s1"/>
          <w:sz w:val="24"/>
          <w:szCs w:val="24"/>
        </w:rPr>
        <w:t xml:space="preserve">вскрытия конвертов с тендерными заявками на участие в тендере </w:t>
      </w:r>
      <w:r w:rsidR="00FC3EA0" w:rsidRPr="00F70272">
        <w:rPr>
          <w:b/>
          <w:color w:val="000000"/>
          <w:spacing w:val="1"/>
        </w:rPr>
        <w:t>№</w:t>
      </w:r>
      <w:r w:rsidR="00D2285C" w:rsidRPr="00F70272">
        <w:rPr>
          <w:b/>
          <w:color w:val="000000"/>
          <w:spacing w:val="1"/>
        </w:rPr>
        <w:t>1</w:t>
      </w:r>
      <w:r w:rsidR="00131AD8">
        <w:rPr>
          <w:b/>
          <w:color w:val="000000"/>
          <w:spacing w:val="1"/>
          <w:lang w:val="kk-KZ"/>
        </w:rPr>
        <w:t>8</w:t>
      </w:r>
    </w:p>
    <w:p w:rsidR="00D31632" w:rsidRPr="00F70272" w:rsidRDefault="00D31632" w:rsidP="00D31632">
      <w:pPr>
        <w:pStyle w:val="ad"/>
        <w:spacing w:before="0" w:beforeAutospacing="0" w:after="0" w:afterAutospacing="0"/>
        <w:jc w:val="center"/>
        <w:rPr>
          <w:rStyle w:val="s1"/>
          <w:sz w:val="24"/>
          <w:szCs w:val="24"/>
        </w:rPr>
      </w:pPr>
      <w:r w:rsidRPr="00F70272">
        <w:rPr>
          <w:rStyle w:val="s1"/>
          <w:sz w:val="24"/>
          <w:szCs w:val="24"/>
        </w:rPr>
        <w:t>по закупу</w:t>
      </w:r>
      <w:r w:rsidR="00131AD8">
        <w:rPr>
          <w:b/>
          <w:color w:val="000000"/>
          <w:spacing w:val="1"/>
          <w:lang w:val="kk-KZ"/>
        </w:rPr>
        <w:t>лекарственных средств</w:t>
      </w:r>
      <w:r w:rsidRPr="00F70272">
        <w:rPr>
          <w:rStyle w:val="s1"/>
          <w:sz w:val="24"/>
          <w:szCs w:val="24"/>
        </w:rPr>
        <w:t>на 202</w:t>
      </w:r>
      <w:r w:rsidR="00CA0388" w:rsidRPr="00F70272">
        <w:rPr>
          <w:rStyle w:val="s1"/>
          <w:sz w:val="24"/>
          <w:szCs w:val="24"/>
          <w:lang w:val="kk-KZ"/>
        </w:rPr>
        <w:t>3</w:t>
      </w:r>
      <w:r w:rsidRPr="00F70272">
        <w:rPr>
          <w:rStyle w:val="s1"/>
          <w:sz w:val="24"/>
          <w:szCs w:val="24"/>
        </w:rPr>
        <w:t xml:space="preserve"> год</w:t>
      </w:r>
    </w:p>
    <w:p w:rsidR="00872328" w:rsidRPr="00F70272" w:rsidRDefault="00872328" w:rsidP="00872328"/>
    <w:p w:rsidR="00D31632" w:rsidRPr="00F70272" w:rsidRDefault="00D2285C" w:rsidP="00872328">
      <w:r w:rsidRPr="00F70272">
        <w:t>11</w:t>
      </w:r>
      <w:r w:rsidR="00D31632" w:rsidRPr="00F70272">
        <w:t xml:space="preserve">-00 часов </w:t>
      </w:r>
      <w:r w:rsidR="00131AD8">
        <w:rPr>
          <w:lang w:val="kk-KZ"/>
        </w:rPr>
        <w:t>15</w:t>
      </w:r>
      <w:r w:rsidR="00D916EF">
        <w:rPr>
          <w:lang w:val="kk-KZ"/>
        </w:rPr>
        <w:t xml:space="preserve"> </w:t>
      </w:r>
      <w:r w:rsidR="00131AD8">
        <w:rPr>
          <w:lang w:val="kk-KZ"/>
        </w:rPr>
        <w:t>ноября</w:t>
      </w:r>
      <w:r w:rsidR="00D31632" w:rsidRPr="00F70272">
        <w:t xml:space="preserve"> 202</w:t>
      </w:r>
      <w:r w:rsidR="00CA0388" w:rsidRPr="00F70272">
        <w:rPr>
          <w:lang w:val="kk-KZ"/>
        </w:rPr>
        <w:t>3</w:t>
      </w:r>
      <w:r w:rsidR="00D31632" w:rsidRPr="00F70272">
        <w:t>года</w:t>
      </w:r>
    </w:p>
    <w:p w:rsidR="00D31632" w:rsidRPr="00F70272" w:rsidRDefault="00D31632" w:rsidP="00D31632">
      <w:pPr>
        <w:pStyle w:val="4"/>
        <w:numPr>
          <w:ilvl w:val="6"/>
          <w:numId w:val="1"/>
        </w:numPr>
        <w:spacing w:before="0" w:after="0"/>
        <w:ind w:right="-6"/>
        <w:rPr>
          <w:b w:val="0"/>
          <w:sz w:val="24"/>
          <w:szCs w:val="24"/>
        </w:rPr>
      </w:pPr>
    </w:p>
    <w:p w:rsidR="00D31632" w:rsidRPr="00F70272" w:rsidRDefault="00D31632" w:rsidP="00D31632">
      <w:pPr>
        <w:pStyle w:val="4"/>
        <w:numPr>
          <w:ilvl w:val="0"/>
          <w:numId w:val="3"/>
        </w:numPr>
        <w:tabs>
          <w:tab w:val="left" w:pos="0"/>
        </w:tabs>
        <w:spacing w:before="0" w:after="0"/>
        <w:ind w:right="-6"/>
        <w:rPr>
          <w:sz w:val="24"/>
          <w:szCs w:val="24"/>
        </w:rPr>
      </w:pPr>
      <w:r w:rsidRPr="00F70272">
        <w:rPr>
          <w:b w:val="0"/>
          <w:sz w:val="24"/>
          <w:szCs w:val="24"/>
        </w:rPr>
        <w:t>Тендерная комиссия в составе</w:t>
      </w:r>
      <w:r w:rsidRPr="00F70272">
        <w:rPr>
          <w:sz w:val="24"/>
          <w:szCs w:val="24"/>
        </w:rPr>
        <w:t>:</w:t>
      </w:r>
    </w:p>
    <w:p w:rsidR="00D31632" w:rsidRPr="00F70272" w:rsidRDefault="00D31632" w:rsidP="00D31632">
      <w:pPr>
        <w:shd w:val="clear" w:color="auto" w:fill="FFFFFF"/>
        <w:jc w:val="both"/>
        <w:rPr>
          <w:b/>
          <w:bCs/>
          <w:spacing w:val="-6"/>
        </w:rPr>
      </w:pPr>
      <w:r w:rsidRPr="00F70272">
        <w:rPr>
          <w:b/>
          <w:bCs/>
          <w:spacing w:val="-6"/>
        </w:rPr>
        <w:t>Председатель тендерной комиссии:</w:t>
      </w:r>
    </w:p>
    <w:p w:rsidR="00FC3258" w:rsidRPr="00F70272" w:rsidRDefault="00131AD8" w:rsidP="00FC3258">
      <w:r>
        <w:rPr>
          <w:spacing w:val="1"/>
          <w:shd w:val="clear" w:color="auto" w:fill="FFFFFF"/>
          <w:lang w:val="kk-KZ"/>
        </w:rPr>
        <w:t>Бапанов Ж.Н.</w:t>
      </w:r>
      <w:r w:rsidR="00D21E4D" w:rsidRPr="00F70272">
        <w:rPr>
          <w:spacing w:val="1"/>
          <w:shd w:val="clear" w:color="auto" w:fill="FFFFFF"/>
          <w:lang w:val="kk-KZ"/>
        </w:rPr>
        <w:t xml:space="preserve"> – </w:t>
      </w:r>
      <w:r w:rsidRPr="00131AD8">
        <w:t>заместитель директора по лечебно-профилактической работе</w:t>
      </w:r>
      <w:r w:rsidR="00CA0388" w:rsidRPr="00F70272">
        <w:t>;</w:t>
      </w:r>
    </w:p>
    <w:p w:rsidR="00D31632" w:rsidRPr="00F70272" w:rsidRDefault="00D31632" w:rsidP="00D31632">
      <w:pPr>
        <w:shd w:val="clear" w:color="auto" w:fill="FFFFFF"/>
        <w:jc w:val="both"/>
        <w:rPr>
          <w:b/>
          <w:bCs/>
          <w:spacing w:val="-6"/>
        </w:rPr>
      </w:pPr>
      <w:r w:rsidRPr="00F70272">
        <w:rPr>
          <w:b/>
          <w:bCs/>
          <w:spacing w:val="-6"/>
        </w:rPr>
        <w:t>Члены тендерной комиссии:</w:t>
      </w:r>
    </w:p>
    <w:p w:rsidR="00D31632" w:rsidRPr="00F70272" w:rsidRDefault="00131AD8" w:rsidP="00D31632">
      <w:pPr>
        <w:tabs>
          <w:tab w:val="left" w:pos="142"/>
          <w:tab w:val="left" w:pos="175"/>
        </w:tabs>
      </w:pPr>
      <w:r>
        <w:rPr>
          <w:color w:val="000000" w:themeColor="text1"/>
          <w:lang w:val="kk-KZ"/>
        </w:rPr>
        <w:t>Аяпова М.Е.</w:t>
      </w:r>
      <w:r w:rsidR="00D31632" w:rsidRPr="00F70272">
        <w:t xml:space="preserve"> – </w:t>
      </w:r>
      <w:r>
        <w:rPr>
          <w:lang w:val="kk-KZ"/>
        </w:rPr>
        <w:t>заведующая отделением гематологии</w:t>
      </w:r>
      <w:r w:rsidR="00D31632" w:rsidRPr="00F70272">
        <w:t>;</w:t>
      </w:r>
    </w:p>
    <w:p w:rsidR="000E02E6" w:rsidRPr="00F70272" w:rsidRDefault="00131AD8" w:rsidP="00D31632">
      <w:pPr>
        <w:tabs>
          <w:tab w:val="left" w:pos="142"/>
          <w:tab w:val="left" w:pos="175"/>
        </w:tabs>
        <w:rPr>
          <w:lang w:val="kk-KZ"/>
        </w:rPr>
      </w:pPr>
      <w:r>
        <w:rPr>
          <w:lang w:val="kk-KZ"/>
        </w:rPr>
        <w:t>Досмагамбетова Г.М.</w:t>
      </w:r>
      <w:r w:rsidR="000E02E6" w:rsidRPr="00F70272">
        <w:rPr>
          <w:lang w:val="kk-KZ"/>
        </w:rPr>
        <w:t xml:space="preserve"> – </w:t>
      </w:r>
      <w:r w:rsidRPr="00131AD8">
        <w:t>начальник отдела государственных закупок</w:t>
      </w:r>
      <w:r>
        <w:rPr>
          <w:lang w:val="kk-KZ"/>
        </w:rPr>
        <w:t>.</w:t>
      </w:r>
    </w:p>
    <w:p w:rsidR="00D31632" w:rsidRPr="00F70272" w:rsidRDefault="00D31632" w:rsidP="00D31632">
      <w:pPr>
        <w:pStyle w:val="aa"/>
        <w:shd w:val="clear" w:color="auto" w:fill="FFFFFF"/>
        <w:spacing w:after="0" w:line="240" w:lineRule="auto"/>
        <w:ind w:left="0"/>
        <w:rPr>
          <w:rFonts w:ascii="Times New Roman" w:hAnsi="Times New Roman"/>
          <w:b/>
          <w:spacing w:val="-6"/>
          <w:sz w:val="24"/>
          <w:szCs w:val="24"/>
        </w:rPr>
      </w:pPr>
      <w:r w:rsidRPr="00F70272">
        <w:rPr>
          <w:rFonts w:ascii="Times New Roman" w:hAnsi="Times New Roman"/>
          <w:b/>
          <w:spacing w:val="-6"/>
          <w:sz w:val="24"/>
          <w:szCs w:val="24"/>
        </w:rPr>
        <w:t>Секретарь тендерной комиссии:</w:t>
      </w:r>
    </w:p>
    <w:p w:rsidR="00D31632" w:rsidRPr="00F70272" w:rsidRDefault="00D31632" w:rsidP="00D31632">
      <w:pPr>
        <w:pStyle w:val="aa"/>
        <w:shd w:val="clear" w:color="auto" w:fill="FFFFFF"/>
        <w:spacing w:after="0" w:line="240" w:lineRule="auto"/>
        <w:ind w:left="0"/>
        <w:rPr>
          <w:rFonts w:ascii="Times New Roman" w:hAnsi="Times New Roman"/>
          <w:spacing w:val="-6"/>
          <w:sz w:val="24"/>
          <w:szCs w:val="24"/>
        </w:rPr>
      </w:pPr>
      <w:proofErr w:type="spellStart"/>
      <w:r w:rsidRPr="00F70272">
        <w:rPr>
          <w:rFonts w:ascii="Times New Roman" w:hAnsi="Times New Roman"/>
          <w:spacing w:val="-6"/>
          <w:sz w:val="24"/>
          <w:szCs w:val="24"/>
        </w:rPr>
        <w:t>Калиева</w:t>
      </w:r>
      <w:proofErr w:type="spellEnd"/>
      <w:r w:rsidRPr="00F70272">
        <w:rPr>
          <w:rFonts w:ascii="Times New Roman" w:hAnsi="Times New Roman"/>
          <w:spacing w:val="-6"/>
          <w:sz w:val="24"/>
          <w:szCs w:val="24"/>
        </w:rPr>
        <w:t xml:space="preserve"> Д.Г. – менеджер отдела государственных закупок.</w:t>
      </w:r>
    </w:p>
    <w:p w:rsidR="00D31632" w:rsidRPr="00F70272" w:rsidRDefault="00131AD8" w:rsidP="00D31632">
      <w:pPr>
        <w:jc w:val="both"/>
      </w:pPr>
      <w:r>
        <w:rPr>
          <w:lang w:val="kk-KZ"/>
        </w:rPr>
        <w:t>15</w:t>
      </w:r>
      <w:r w:rsidR="00D916EF">
        <w:rPr>
          <w:lang w:val="kk-KZ"/>
        </w:rPr>
        <w:t xml:space="preserve"> </w:t>
      </w:r>
      <w:r>
        <w:rPr>
          <w:lang w:val="kk-KZ"/>
        </w:rPr>
        <w:t>ноября</w:t>
      </w:r>
      <w:r w:rsidR="00D31632" w:rsidRPr="00F70272">
        <w:t xml:space="preserve"> 202</w:t>
      </w:r>
      <w:r w:rsidR="00CA0388" w:rsidRPr="00F70272">
        <w:rPr>
          <w:lang w:val="kk-KZ"/>
        </w:rPr>
        <w:t>3</w:t>
      </w:r>
      <w:r w:rsidR="00B25F0D" w:rsidRPr="00F70272">
        <w:t xml:space="preserve"> года в 11</w:t>
      </w:r>
      <w:r w:rsidR="00D31632" w:rsidRPr="00F70272">
        <w:t xml:space="preserve">-00 часов </w:t>
      </w:r>
      <w:r w:rsidR="00681B96" w:rsidRPr="00F70272">
        <w:t>в конференц-зале</w:t>
      </w:r>
      <w:r w:rsidR="00D916EF">
        <w:t xml:space="preserve"> </w:t>
      </w:r>
      <w:r w:rsidR="00681B96" w:rsidRPr="00F70272">
        <w:rPr>
          <w:color w:val="000000"/>
        </w:rPr>
        <w:t>Государственного</w:t>
      </w:r>
      <w:r w:rsidR="00D916EF">
        <w:rPr>
          <w:color w:val="000000"/>
        </w:rPr>
        <w:t xml:space="preserve"> </w:t>
      </w:r>
      <w:r w:rsidR="00681B96" w:rsidRPr="00F70272">
        <w:rPr>
          <w:color w:val="000000"/>
        </w:rPr>
        <w:t>коммунального</w:t>
      </w:r>
      <w:r w:rsidR="00D916EF">
        <w:rPr>
          <w:color w:val="000000"/>
        </w:rPr>
        <w:t xml:space="preserve"> </w:t>
      </w:r>
      <w:r w:rsidR="00681B96" w:rsidRPr="00F70272">
        <w:rPr>
          <w:color w:val="000000"/>
        </w:rPr>
        <w:t>предприятия</w:t>
      </w:r>
      <w:r w:rsidR="00D916EF">
        <w:rPr>
          <w:color w:val="000000"/>
        </w:rPr>
        <w:t xml:space="preserve"> </w:t>
      </w:r>
      <w:r w:rsidR="00681B96" w:rsidRPr="00F70272">
        <w:rPr>
          <w:color w:val="000000"/>
        </w:rPr>
        <w:t xml:space="preserve">на праве хозяйственного ведения </w:t>
      </w:r>
      <w:r w:rsidR="00681B96" w:rsidRPr="00F70272">
        <w:t xml:space="preserve">«Многопрофильная городская больница №1» </w:t>
      </w:r>
      <w:proofErr w:type="spellStart"/>
      <w:r w:rsidR="00681B96" w:rsidRPr="00F70272">
        <w:t>акимата</w:t>
      </w:r>
      <w:proofErr w:type="spellEnd"/>
      <w:r w:rsidR="00681B96" w:rsidRPr="00F70272">
        <w:t xml:space="preserve"> города </w:t>
      </w:r>
      <w:r w:rsidR="008E5F52" w:rsidRPr="00F70272">
        <w:rPr>
          <w:lang w:val="kk-KZ"/>
        </w:rPr>
        <w:t>Астаны</w:t>
      </w:r>
      <w:r w:rsidR="00681B96" w:rsidRPr="00F70272">
        <w:t>, расположенного по адресу: г.</w:t>
      </w:r>
      <w:r w:rsidR="00EC3597" w:rsidRPr="00F70272">
        <w:t>Астана</w:t>
      </w:r>
      <w:r w:rsidR="00681B96" w:rsidRPr="00F70272">
        <w:t xml:space="preserve">, </w:t>
      </w:r>
      <w:proofErr w:type="spellStart"/>
      <w:r w:rsidR="00681B96" w:rsidRPr="00F70272">
        <w:t>пр.Р.Кошкарбаев</w:t>
      </w:r>
      <w:proofErr w:type="spellEnd"/>
      <w:r w:rsidR="00681B96" w:rsidRPr="00F70272">
        <w:t>, 66, произвела процедуру вскрытия конвертов с тендерными заявками, представленными для участия в тендере по за</w:t>
      </w:r>
      <w:r w:rsidR="00FC3258" w:rsidRPr="00F70272">
        <w:t xml:space="preserve">купу </w:t>
      </w:r>
      <w:r>
        <w:rPr>
          <w:lang w:val="kk-KZ"/>
        </w:rPr>
        <w:t>лекарственных средств</w:t>
      </w:r>
      <w:r w:rsidR="00FC3258" w:rsidRPr="00F70272">
        <w:t>на 202</w:t>
      </w:r>
      <w:r w:rsidR="00CA0388" w:rsidRPr="00F70272">
        <w:rPr>
          <w:lang w:val="kk-KZ"/>
        </w:rPr>
        <w:t>3</w:t>
      </w:r>
      <w:r w:rsidR="00681B96" w:rsidRPr="00F70272">
        <w:t xml:space="preserve"> год.</w:t>
      </w:r>
    </w:p>
    <w:p w:rsidR="00D31632" w:rsidRPr="00F70272" w:rsidRDefault="00D31632" w:rsidP="00DE30AE">
      <w:pPr>
        <w:pStyle w:val="aa"/>
        <w:numPr>
          <w:ilvl w:val="0"/>
          <w:numId w:val="3"/>
        </w:numPr>
        <w:spacing w:after="0"/>
        <w:jc w:val="both"/>
        <w:rPr>
          <w:rFonts w:ascii="Times New Roman" w:hAnsi="Times New Roman"/>
          <w:sz w:val="24"/>
          <w:szCs w:val="24"/>
        </w:rPr>
      </w:pPr>
      <w:r w:rsidRPr="00F70272">
        <w:rPr>
          <w:rFonts w:ascii="Times New Roman" w:hAnsi="Times New Roman"/>
          <w:sz w:val="24"/>
          <w:szCs w:val="24"/>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F70272" w:rsidTr="00EA4759">
        <w:trPr>
          <w:trHeight w:val="583"/>
        </w:trPr>
        <w:tc>
          <w:tcPr>
            <w:tcW w:w="635" w:type="dxa"/>
            <w:shd w:val="clear" w:color="auto" w:fill="auto"/>
            <w:vAlign w:val="center"/>
          </w:tcPr>
          <w:p w:rsidR="00D31632" w:rsidRPr="00F70272" w:rsidRDefault="00D31632" w:rsidP="00DE30AE">
            <w:pPr>
              <w:jc w:val="center"/>
              <w:rPr>
                <w:b/>
              </w:rPr>
            </w:pPr>
            <w:r w:rsidRPr="00F70272">
              <w:rPr>
                <w:b/>
              </w:rPr>
              <w:t xml:space="preserve">№ </w:t>
            </w:r>
            <w:proofErr w:type="spellStart"/>
            <w:r w:rsidRPr="00F70272">
              <w:rPr>
                <w:b/>
              </w:rPr>
              <w:t>пп</w:t>
            </w:r>
            <w:proofErr w:type="spellEnd"/>
          </w:p>
        </w:tc>
        <w:tc>
          <w:tcPr>
            <w:tcW w:w="3580" w:type="dxa"/>
            <w:shd w:val="clear" w:color="auto" w:fill="auto"/>
            <w:vAlign w:val="center"/>
          </w:tcPr>
          <w:p w:rsidR="00D31632" w:rsidRPr="00F70272" w:rsidRDefault="00D31632" w:rsidP="00DE30AE">
            <w:pPr>
              <w:jc w:val="center"/>
              <w:rPr>
                <w:b/>
              </w:rPr>
            </w:pPr>
            <w:r w:rsidRPr="00F70272">
              <w:rPr>
                <w:b/>
              </w:rPr>
              <w:t>Наименование потенциального поставщика</w:t>
            </w:r>
          </w:p>
        </w:tc>
        <w:tc>
          <w:tcPr>
            <w:tcW w:w="5249" w:type="dxa"/>
            <w:shd w:val="clear" w:color="auto" w:fill="auto"/>
            <w:vAlign w:val="center"/>
          </w:tcPr>
          <w:p w:rsidR="00D31632" w:rsidRPr="00F70272" w:rsidRDefault="00D31632" w:rsidP="00DE30AE">
            <w:pPr>
              <w:jc w:val="center"/>
              <w:rPr>
                <w:b/>
              </w:rPr>
            </w:pPr>
            <w:r w:rsidRPr="00F70272">
              <w:rPr>
                <w:b/>
              </w:rPr>
              <w:t>Адрес</w:t>
            </w:r>
          </w:p>
        </w:tc>
      </w:tr>
      <w:tr w:rsidR="00947DA7" w:rsidRPr="00F70272" w:rsidTr="00F22A94">
        <w:trPr>
          <w:trHeight w:val="687"/>
        </w:trPr>
        <w:tc>
          <w:tcPr>
            <w:tcW w:w="635" w:type="dxa"/>
            <w:shd w:val="clear" w:color="auto" w:fill="auto"/>
            <w:vAlign w:val="center"/>
          </w:tcPr>
          <w:p w:rsidR="00947DA7" w:rsidRPr="00F70272" w:rsidRDefault="00947DA7" w:rsidP="00947DA7">
            <w:pPr>
              <w:jc w:val="center"/>
            </w:pPr>
            <w:r w:rsidRPr="00F70272">
              <w:t>1</w:t>
            </w:r>
          </w:p>
        </w:tc>
        <w:tc>
          <w:tcPr>
            <w:tcW w:w="3580" w:type="dxa"/>
            <w:shd w:val="clear" w:color="auto" w:fill="auto"/>
            <w:vAlign w:val="center"/>
          </w:tcPr>
          <w:p w:rsidR="00947DA7" w:rsidRPr="00F70272" w:rsidRDefault="00947DA7" w:rsidP="00DA5FD7">
            <w:pPr>
              <w:jc w:val="center"/>
            </w:pPr>
            <w:r w:rsidRPr="00F70272">
              <w:t>ТОО «</w:t>
            </w:r>
            <w:r w:rsidR="00DA5FD7">
              <w:rPr>
                <w:lang w:val="en-US"/>
              </w:rPr>
              <w:t>KAZBIOTECH</w:t>
            </w:r>
            <w:r w:rsidRPr="00F70272">
              <w:t>»</w:t>
            </w:r>
          </w:p>
        </w:tc>
        <w:tc>
          <w:tcPr>
            <w:tcW w:w="5249" w:type="dxa"/>
            <w:shd w:val="clear" w:color="auto" w:fill="auto"/>
            <w:vAlign w:val="center"/>
          </w:tcPr>
          <w:p w:rsidR="00947DA7" w:rsidRPr="00F70272" w:rsidRDefault="00947DA7" w:rsidP="008D71DF">
            <w:pPr>
              <w:jc w:val="center"/>
              <w:rPr>
                <w:lang w:val="kk-KZ"/>
              </w:rPr>
            </w:pPr>
            <w:r w:rsidRPr="00F70272">
              <w:rPr>
                <w:lang w:val="kk-KZ"/>
              </w:rPr>
              <w:t>г.Астана, ул.</w:t>
            </w:r>
            <w:r w:rsidR="008D71DF">
              <w:rPr>
                <w:lang w:val="kk-KZ"/>
              </w:rPr>
              <w:t>Шарль де Голль</w:t>
            </w:r>
            <w:r w:rsidRPr="00F70272">
              <w:rPr>
                <w:lang w:val="kk-KZ"/>
              </w:rPr>
              <w:t xml:space="preserve">, </w:t>
            </w:r>
            <w:r w:rsidR="008D71DF">
              <w:rPr>
                <w:lang w:val="kk-KZ"/>
              </w:rPr>
              <w:t>3А</w:t>
            </w:r>
          </w:p>
        </w:tc>
      </w:tr>
    </w:tbl>
    <w:p w:rsidR="006D49DB" w:rsidRPr="00F70272" w:rsidRDefault="00D31632" w:rsidP="006D49DB">
      <w:pPr>
        <w:ind w:firstLine="708"/>
        <w:jc w:val="both"/>
      </w:pPr>
      <w:r w:rsidRPr="00F70272">
        <w:rPr>
          <w:lang w:val="kk-KZ"/>
        </w:rPr>
        <w:t xml:space="preserve">3. </w:t>
      </w:r>
      <w:r w:rsidR="006D49DB" w:rsidRPr="00F70272">
        <w:rPr>
          <w:lang w:val="kk-KZ"/>
        </w:rPr>
        <w:t>П</w:t>
      </w:r>
      <w:r w:rsidR="00681B96" w:rsidRPr="00F70272">
        <w:rPr>
          <w:lang w:val="kk-KZ"/>
        </w:rPr>
        <w:t>осле истечения окончательного срока предоставления</w:t>
      </w:r>
      <w:r w:rsidR="006D49DB" w:rsidRPr="00F70272">
        <w:rPr>
          <w:lang w:val="kk-KZ"/>
        </w:rPr>
        <w:t xml:space="preserve"> заявок, предоставление тендерных заявок потенциальными поставщиками </w:t>
      </w:r>
      <w:r w:rsidR="00681B96" w:rsidRPr="00F70272">
        <w:rPr>
          <w:lang w:val="kk-KZ"/>
        </w:rPr>
        <w:t>не производился.</w:t>
      </w:r>
    </w:p>
    <w:p w:rsidR="00D31632" w:rsidRPr="00F70272" w:rsidRDefault="00D31632" w:rsidP="00D31632">
      <w:pPr>
        <w:ind w:firstLine="708"/>
        <w:jc w:val="both"/>
        <w:rPr>
          <w:lang w:val="kk-KZ"/>
        </w:rPr>
      </w:pPr>
      <w:r w:rsidRPr="00F70272">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F70272" w:rsidTr="00EA4759">
        <w:trPr>
          <w:trHeight w:val="908"/>
        </w:trPr>
        <w:tc>
          <w:tcPr>
            <w:tcW w:w="539" w:type="dxa"/>
            <w:shd w:val="clear" w:color="auto" w:fill="auto"/>
            <w:vAlign w:val="center"/>
          </w:tcPr>
          <w:p w:rsidR="00D31632" w:rsidRPr="00F70272" w:rsidRDefault="00D31632" w:rsidP="001C5B88">
            <w:pPr>
              <w:jc w:val="center"/>
              <w:rPr>
                <w:b/>
              </w:rPr>
            </w:pPr>
            <w:r w:rsidRPr="00F70272">
              <w:rPr>
                <w:b/>
              </w:rPr>
              <w:t xml:space="preserve">№ </w:t>
            </w:r>
            <w:proofErr w:type="spellStart"/>
            <w:r w:rsidRPr="00F70272">
              <w:rPr>
                <w:b/>
              </w:rPr>
              <w:t>пп</w:t>
            </w:r>
            <w:proofErr w:type="spellEnd"/>
          </w:p>
        </w:tc>
        <w:tc>
          <w:tcPr>
            <w:tcW w:w="2688" w:type="dxa"/>
            <w:shd w:val="clear" w:color="auto" w:fill="auto"/>
            <w:vAlign w:val="center"/>
          </w:tcPr>
          <w:p w:rsidR="00D31632" w:rsidRPr="00F70272" w:rsidRDefault="00D31632" w:rsidP="001C5B88">
            <w:pPr>
              <w:jc w:val="center"/>
              <w:rPr>
                <w:b/>
              </w:rPr>
            </w:pPr>
            <w:r w:rsidRPr="00F70272">
              <w:rPr>
                <w:b/>
              </w:rPr>
              <w:t>Наименование потенциального поставщика</w:t>
            </w:r>
          </w:p>
        </w:tc>
        <w:tc>
          <w:tcPr>
            <w:tcW w:w="4252" w:type="dxa"/>
            <w:shd w:val="clear" w:color="auto" w:fill="auto"/>
            <w:vAlign w:val="center"/>
          </w:tcPr>
          <w:p w:rsidR="00D31632" w:rsidRPr="00F70272" w:rsidRDefault="00D31632" w:rsidP="001C5B88">
            <w:pPr>
              <w:jc w:val="center"/>
              <w:rPr>
                <w:b/>
              </w:rPr>
            </w:pPr>
          </w:p>
          <w:p w:rsidR="00D31632" w:rsidRPr="00F70272" w:rsidRDefault="00D31632" w:rsidP="001C5B88">
            <w:pPr>
              <w:jc w:val="center"/>
              <w:rPr>
                <w:b/>
              </w:rPr>
            </w:pPr>
            <w:r w:rsidRPr="00F70272">
              <w:rPr>
                <w:b/>
              </w:rPr>
              <w:t>Адрес потенциального поставщика</w:t>
            </w:r>
          </w:p>
          <w:p w:rsidR="00D31632" w:rsidRPr="00F70272" w:rsidRDefault="00D31632" w:rsidP="001C5B88">
            <w:pPr>
              <w:jc w:val="center"/>
              <w:rPr>
                <w:b/>
                <w:lang w:val="kk-KZ"/>
              </w:rPr>
            </w:pPr>
          </w:p>
        </w:tc>
        <w:tc>
          <w:tcPr>
            <w:tcW w:w="2127" w:type="dxa"/>
            <w:shd w:val="clear" w:color="auto" w:fill="auto"/>
            <w:vAlign w:val="center"/>
          </w:tcPr>
          <w:p w:rsidR="00D31632" w:rsidRPr="00F70272" w:rsidRDefault="00D31632" w:rsidP="001C5B88">
            <w:pPr>
              <w:jc w:val="center"/>
              <w:rPr>
                <w:b/>
                <w:lang w:val="kk-KZ"/>
              </w:rPr>
            </w:pPr>
            <w:r w:rsidRPr="00F70272">
              <w:rPr>
                <w:b/>
                <w:lang w:val="kk-KZ"/>
              </w:rPr>
              <w:t>Время предоставления заявок</w:t>
            </w:r>
          </w:p>
        </w:tc>
      </w:tr>
      <w:tr w:rsidR="00F678B8" w:rsidRPr="00F70272" w:rsidTr="00F22A94">
        <w:trPr>
          <w:trHeight w:val="815"/>
        </w:trPr>
        <w:tc>
          <w:tcPr>
            <w:tcW w:w="539" w:type="dxa"/>
            <w:shd w:val="clear" w:color="auto" w:fill="auto"/>
            <w:vAlign w:val="center"/>
          </w:tcPr>
          <w:p w:rsidR="00F678B8" w:rsidRPr="00F70272" w:rsidRDefault="00F678B8" w:rsidP="00F678B8">
            <w:pPr>
              <w:jc w:val="center"/>
            </w:pPr>
            <w:r w:rsidRPr="00F70272">
              <w:t>1</w:t>
            </w:r>
          </w:p>
        </w:tc>
        <w:tc>
          <w:tcPr>
            <w:tcW w:w="2688" w:type="dxa"/>
            <w:shd w:val="clear" w:color="auto" w:fill="auto"/>
            <w:vAlign w:val="center"/>
          </w:tcPr>
          <w:p w:rsidR="00F678B8" w:rsidRPr="00F70272" w:rsidRDefault="00F678B8" w:rsidP="00F678B8">
            <w:pPr>
              <w:jc w:val="center"/>
            </w:pPr>
            <w:r w:rsidRPr="00F70272">
              <w:t>ТОО «</w:t>
            </w:r>
            <w:r>
              <w:rPr>
                <w:lang w:val="en-US"/>
              </w:rPr>
              <w:t>KAZBIOTECH</w:t>
            </w:r>
            <w:r w:rsidRPr="00F70272">
              <w:t>»</w:t>
            </w:r>
          </w:p>
        </w:tc>
        <w:tc>
          <w:tcPr>
            <w:tcW w:w="4252" w:type="dxa"/>
            <w:shd w:val="clear" w:color="auto" w:fill="auto"/>
            <w:vAlign w:val="center"/>
          </w:tcPr>
          <w:p w:rsidR="00F678B8" w:rsidRPr="00F70272" w:rsidRDefault="00F678B8" w:rsidP="00F678B8">
            <w:pPr>
              <w:jc w:val="center"/>
              <w:rPr>
                <w:lang w:val="kk-KZ"/>
              </w:rPr>
            </w:pPr>
            <w:r w:rsidRPr="00F70272">
              <w:rPr>
                <w:lang w:val="kk-KZ"/>
              </w:rPr>
              <w:t>г.Астана, ул.</w:t>
            </w:r>
            <w:r>
              <w:rPr>
                <w:lang w:val="kk-KZ"/>
              </w:rPr>
              <w:t>Шарль де Голль</w:t>
            </w:r>
            <w:r w:rsidRPr="00F70272">
              <w:rPr>
                <w:lang w:val="kk-KZ"/>
              </w:rPr>
              <w:t xml:space="preserve">, </w:t>
            </w:r>
            <w:r>
              <w:rPr>
                <w:lang w:val="kk-KZ"/>
              </w:rPr>
              <w:t>3А</w:t>
            </w:r>
          </w:p>
        </w:tc>
        <w:tc>
          <w:tcPr>
            <w:tcW w:w="2127" w:type="dxa"/>
            <w:shd w:val="clear" w:color="auto" w:fill="auto"/>
            <w:vAlign w:val="center"/>
          </w:tcPr>
          <w:p w:rsidR="00F678B8" w:rsidRPr="00F70272" w:rsidRDefault="009238B6" w:rsidP="00F678B8">
            <w:pPr>
              <w:jc w:val="center"/>
              <w:rPr>
                <w:lang w:val="kk-KZ"/>
              </w:rPr>
            </w:pPr>
            <w:r>
              <w:rPr>
                <w:lang w:val="kk-KZ"/>
              </w:rPr>
              <w:t>13.11</w:t>
            </w:r>
            <w:r w:rsidR="00F678B8" w:rsidRPr="00F70272">
              <w:rPr>
                <w:lang w:val="kk-KZ"/>
              </w:rPr>
              <w:t>.2023 года</w:t>
            </w:r>
          </w:p>
          <w:p w:rsidR="00F678B8" w:rsidRPr="00F70272" w:rsidRDefault="009238B6" w:rsidP="009238B6">
            <w:pPr>
              <w:jc w:val="center"/>
              <w:rPr>
                <w:lang w:val="kk-KZ"/>
              </w:rPr>
            </w:pPr>
            <w:r>
              <w:rPr>
                <w:lang w:val="kk-KZ"/>
              </w:rPr>
              <w:t>10 ч 40</w:t>
            </w:r>
            <w:r w:rsidR="00D916EF">
              <w:rPr>
                <w:lang w:val="kk-KZ"/>
              </w:rPr>
              <w:t xml:space="preserve"> </w:t>
            </w:r>
            <w:r w:rsidR="00F678B8" w:rsidRPr="00F70272">
              <w:rPr>
                <w:lang w:val="kk-KZ"/>
              </w:rPr>
              <w:t>мин</w:t>
            </w:r>
          </w:p>
        </w:tc>
      </w:tr>
    </w:tbl>
    <w:p w:rsidR="006D49DB" w:rsidRPr="00F70272" w:rsidRDefault="00A32DDF" w:rsidP="00D31632">
      <w:pPr>
        <w:jc w:val="both"/>
        <w:rPr>
          <w:lang w:val="kk-KZ"/>
        </w:rPr>
      </w:pPr>
      <w:r w:rsidRPr="00F70272">
        <w:rPr>
          <w:lang w:val="kk-KZ"/>
        </w:rPr>
        <w:t xml:space="preserve">Тендерные заявки </w:t>
      </w:r>
      <w:r w:rsidR="00D31632" w:rsidRPr="00F70272">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F70272" w:rsidRDefault="00D31632" w:rsidP="00D31632">
      <w:pPr>
        <w:ind w:firstLine="708"/>
        <w:jc w:val="both"/>
        <w:rPr>
          <w:lang w:val="kk-KZ"/>
        </w:rPr>
      </w:pPr>
      <w:r w:rsidRPr="00F70272">
        <w:rPr>
          <w:lang w:val="kk-KZ"/>
        </w:rPr>
        <w:t>5. Изменений потенциальными поставщиками тендерных заявок не было.</w:t>
      </w:r>
    </w:p>
    <w:p w:rsidR="00D31632" w:rsidRPr="00F70272" w:rsidRDefault="00D31632" w:rsidP="00D31632">
      <w:pPr>
        <w:ind w:firstLine="708"/>
        <w:jc w:val="both"/>
        <w:rPr>
          <w:lang w:val="kk-KZ"/>
        </w:rPr>
      </w:pPr>
      <w:r w:rsidRPr="00F70272">
        <w:rPr>
          <w:lang w:val="kk-KZ"/>
        </w:rPr>
        <w:t xml:space="preserve">6. Потенциальные поставщики представили ценовые предложения на поставку </w:t>
      </w:r>
      <w:r w:rsidR="00E50131">
        <w:t>лекарственных средств</w:t>
      </w:r>
      <w:r w:rsidRPr="00F70272">
        <w:rPr>
          <w:lang w:val="kk-KZ"/>
        </w:rPr>
        <w:t>, указанных в приложении 2 к настоящему протоколу, которые оглашены всем присутствующим при вскрытии тендерных заявок.</w:t>
      </w:r>
    </w:p>
    <w:p w:rsidR="00E0705B" w:rsidRPr="00F70272" w:rsidRDefault="00681B96" w:rsidP="005D014F">
      <w:pPr>
        <w:pStyle w:val="ad"/>
        <w:spacing w:before="0" w:beforeAutospacing="0" w:after="0" w:afterAutospacing="0"/>
        <w:ind w:firstLine="708"/>
        <w:jc w:val="both"/>
        <w:rPr>
          <w:lang w:val="kk-KZ"/>
        </w:rPr>
      </w:pPr>
      <w:r w:rsidRPr="00F70272">
        <w:rPr>
          <w:lang w:val="kk-KZ"/>
        </w:rPr>
        <w:t xml:space="preserve">7. При процедуре вскрытия конвертов с тендерными заявками </w:t>
      </w:r>
      <w:r w:rsidRPr="00F70272">
        <w:rPr>
          <w:rStyle w:val="s1"/>
          <w:b w:val="0"/>
          <w:sz w:val="24"/>
          <w:szCs w:val="24"/>
        </w:rPr>
        <w:t xml:space="preserve">на участие в тендере по закупу </w:t>
      </w:r>
      <w:r w:rsidR="00E50131">
        <w:t>лекарственных средств</w:t>
      </w:r>
      <w:r w:rsidR="00D916EF">
        <w:t xml:space="preserve"> </w:t>
      </w:r>
      <w:r w:rsidRPr="00F70272">
        <w:rPr>
          <w:rStyle w:val="s1"/>
          <w:b w:val="0"/>
          <w:sz w:val="24"/>
          <w:szCs w:val="24"/>
        </w:rPr>
        <w:t>на 202</w:t>
      </w:r>
      <w:r w:rsidR="00DD2674" w:rsidRPr="00F70272">
        <w:rPr>
          <w:rStyle w:val="s1"/>
          <w:b w:val="0"/>
          <w:sz w:val="24"/>
          <w:szCs w:val="24"/>
        </w:rPr>
        <w:t>3</w:t>
      </w:r>
      <w:r w:rsidRPr="00F70272">
        <w:rPr>
          <w:rStyle w:val="s1"/>
          <w:b w:val="0"/>
          <w:sz w:val="24"/>
          <w:szCs w:val="24"/>
        </w:rPr>
        <w:t xml:space="preserve"> год </w:t>
      </w:r>
      <w:r w:rsidRPr="00F70272">
        <w:rPr>
          <w:lang w:val="kk-KZ"/>
        </w:rPr>
        <w:t>присутствовали следующие представители потенциальных поставщиков:</w:t>
      </w:r>
      <w:r w:rsidR="00D916EF">
        <w:rPr>
          <w:lang w:val="kk-KZ"/>
        </w:rPr>
        <w:t xml:space="preserve"> </w:t>
      </w:r>
      <w:r w:rsidR="005D014F" w:rsidRPr="00F70272">
        <w:rPr>
          <w:lang w:val="kk-KZ"/>
        </w:rPr>
        <w:t>не присутствовали</w:t>
      </w:r>
      <w:r w:rsidR="00742719" w:rsidRPr="00F70272">
        <w:rPr>
          <w:lang w:val="kk-KZ"/>
        </w:rPr>
        <w:t>.</w:t>
      </w:r>
    </w:p>
    <w:p w:rsidR="00D31632" w:rsidRPr="00F70272" w:rsidRDefault="00D31632" w:rsidP="00D31632">
      <w:pPr>
        <w:ind w:firstLine="708"/>
        <w:jc w:val="both"/>
        <w:rPr>
          <w:lang w:val="kk-KZ"/>
        </w:rPr>
      </w:pPr>
      <w:r w:rsidRPr="00F70272">
        <w:rPr>
          <w:lang w:val="kk-KZ"/>
        </w:rPr>
        <w:t>8. Замечаний у потенциальных поставщиков по вопросам содержания тендерной документации и процедуре вскрытия не было.</w:t>
      </w:r>
    </w:p>
    <w:p w:rsidR="003B6011" w:rsidRPr="00F70272" w:rsidRDefault="003B6011" w:rsidP="00065B6C">
      <w:pPr>
        <w:jc w:val="both"/>
        <w:rPr>
          <w:lang w:val="kk-KZ"/>
        </w:rPr>
      </w:pPr>
    </w:p>
    <w:p w:rsidR="00DD2674" w:rsidRPr="00F70272" w:rsidRDefault="00DD2674" w:rsidP="00DD2674">
      <w:pPr>
        <w:pStyle w:val="aa"/>
        <w:shd w:val="clear" w:color="auto" w:fill="FFFFFF"/>
        <w:spacing w:after="0"/>
        <w:ind w:left="0"/>
        <w:jc w:val="both"/>
        <w:rPr>
          <w:rFonts w:ascii="Times New Roman" w:hAnsi="Times New Roman"/>
          <w:b/>
          <w:bCs/>
          <w:spacing w:val="-6"/>
          <w:sz w:val="24"/>
          <w:szCs w:val="24"/>
        </w:rPr>
      </w:pPr>
      <w:r w:rsidRPr="00F70272">
        <w:rPr>
          <w:rFonts w:ascii="Times New Roman" w:hAnsi="Times New Roman"/>
          <w:b/>
          <w:bCs/>
          <w:spacing w:val="-6"/>
          <w:sz w:val="24"/>
          <w:szCs w:val="24"/>
        </w:rPr>
        <w:t>Председатель тендерной комиссии:</w:t>
      </w:r>
    </w:p>
    <w:p w:rsidR="00F70272" w:rsidRPr="00F70272" w:rsidRDefault="00E50131" w:rsidP="00F70272">
      <w:pPr>
        <w:shd w:val="clear" w:color="auto" w:fill="FFFFFF"/>
        <w:jc w:val="both"/>
        <w:rPr>
          <w:spacing w:val="-5"/>
        </w:rPr>
      </w:pPr>
      <w:r>
        <w:t>З</w:t>
      </w:r>
      <w:r w:rsidRPr="00131AD8">
        <w:t>аместитель директора по лечебно-профилактической работе</w:t>
      </w:r>
    </w:p>
    <w:p w:rsidR="00DD2674" w:rsidRPr="00F70272" w:rsidRDefault="00E50131" w:rsidP="00F70272">
      <w:pPr>
        <w:pStyle w:val="aa"/>
        <w:shd w:val="clear" w:color="auto" w:fill="FFFFFF"/>
        <w:spacing w:after="0"/>
        <w:ind w:left="0"/>
        <w:jc w:val="both"/>
        <w:rPr>
          <w:rFonts w:ascii="Times New Roman" w:hAnsi="Times New Roman"/>
          <w:sz w:val="24"/>
          <w:szCs w:val="24"/>
        </w:rPr>
      </w:pPr>
      <w:proofErr w:type="spellStart"/>
      <w:r>
        <w:rPr>
          <w:rFonts w:ascii="Times New Roman" w:hAnsi="Times New Roman"/>
          <w:spacing w:val="-5"/>
          <w:sz w:val="24"/>
          <w:szCs w:val="24"/>
        </w:rPr>
        <w:t>Бапанов</w:t>
      </w:r>
      <w:proofErr w:type="spellEnd"/>
      <w:r>
        <w:rPr>
          <w:rFonts w:ascii="Times New Roman" w:hAnsi="Times New Roman"/>
          <w:spacing w:val="-5"/>
          <w:sz w:val="24"/>
          <w:szCs w:val="24"/>
        </w:rPr>
        <w:t xml:space="preserve"> Ж.Н.</w:t>
      </w:r>
      <w:r w:rsidR="00DD2674" w:rsidRPr="00F70272">
        <w:rPr>
          <w:rFonts w:ascii="Times New Roman" w:hAnsi="Times New Roman"/>
          <w:sz w:val="24"/>
          <w:szCs w:val="24"/>
        </w:rPr>
        <w:t>________________</w:t>
      </w:r>
    </w:p>
    <w:p w:rsidR="006A36D4" w:rsidRPr="00F70272" w:rsidRDefault="006A36D4" w:rsidP="00DD2674">
      <w:pPr>
        <w:pStyle w:val="aa"/>
        <w:shd w:val="clear" w:color="auto" w:fill="FFFFFF"/>
        <w:spacing w:after="0"/>
        <w:ind w:left="0"/>
        <w:jc w:val="both"/>
        <w:rPr>
          <w:rFonts w:ascii="Times New Roman" w:hAnsi="Times New Roman"/>
          <w:b/>
          <w:bCs/>
          <w:spacing w:val="-6"/>
          <w:sz w:val="24"/>
          <w:szCs w:val="24"/>
        </w:rPr>
      </w:pPr>
    </w:p>
    <w:p w:rsidR="00DD2674" w:rsidRPr="00F70272" w:rsidRDefault="00DD2674" w:rsidP="00DD2674">
      <w:pPr>
        <w:pStyle w:val="aa"/>
        <w:shd w:val="clear" w:color="auto" w:fill="FFFFFF"/>
        <w:spacing w:after="0"/>
        <w:ind w:left="0"/>
        <w:jc w:val="both"/>
        <w:rPr>
          <w:rFonts w:ascii="Times New Roman" w:hAnsi="Times New Roman"/>
          <w:b/>
          <w:bCs/>
          <w:spacing w:val="-6"/>
          <w:sz w:val="24"/>
          <w:szCs w:val="24"/>
          <w:lang w:val="kk-KZ"/>
        </w:rPr>
      </w:pPr>
      <w:r w:rsidRPr="00F70272">
        <w:rPr>
          <w:rFonts w:ascii="Times New Roman" w:hAnsi="Times New Roman"/>
          <w:b/>
          <w:bCs/>
          <w:spacing w:val="-6"/>
          <w:sz w:val="24"/>
          <w:szCs w:val="24"/>
        </w:rPr>
        <w:t>Члены тендерной комиссии:</w:t>
      </w:r>
    </w:p>
    <w:p w:rsidR="00DD2674" w:rsidRPr="00E50131" w:rsidRDefault="00E50131" w:rsidP="00DD2674">
      <w:pPr>
        <w:pStyle w:val="aa"/>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lang w:val="kk-KZ"/>
        </w:rPr>
        <w:t>З</w:t>
      </w:r>
      <w:r w:rsidRPr="00E50131">
        <w:rPr>
          <w:rFonts w:ascii="Times New Roman" w:hAnsi="Times New Roman"/>
          <w:sz w:val="24"/>
          <w:szCs w:val="24"/>
          <w:lang w:val="kk-KZ"/>
        </w:rPr>
        <w:t>аведующая отделением гематологии</w:t>
      </w:r>
    </w:p>
    <w:p w:rsidR="00085A51" w:rsidRPr="00F70272" w:rsidRDefault="00E50131" w:rsidP="00DD2674">
      <w:pPr>
        <w:pStyle w:val="aa"/>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color w:val="000000" w:themeColor="text1"/>
          <w:sz w:val="24"/>
          <w:szCs w:val="24"/>
        </w:rPr>
        <w:t>Аяпова</w:t>
      </w:r>
      <w:proofErr w:type="spellEnd"/>
      <w:r>
        <w:rPr>
          <w:rFonts w:ascii="Times New Roman" w:hAnsi="Times New Roman"/>
          <w:color w:val="000000" w:themeColor="text1"/>
          <w:sz w:val="24"/>
          <w:szCs w:val="24"/>
        </w:rPr>
        <w:t xml:space="preserve"> М.Е.</w:t>
      </w:r>
      <w:r w:rsidR="00DD2674" w:rsidRPr="00F70272">
        <w:rPr>
          <w:rFonts w:ascii="Times New Roman" w:hAnsi="Times New Roman"/>
          <w:spacing w:val="-6"/>
          <w:sz w:val="24"/>
          <w:szCs w:val="24"/>
        </w:rPr>
        <w:t>_________________</w:t>
      </w:r>
    </w:p>
    <w:p w:rsidR="00085A51" w:rsidRPr="00F70272" w:rsidRDefault="00085A51" w:rsidP="00DD2674">
      <w:pPr>
        <w:pStyle w:val="aa"/>
        <w:shd w:val="clear" w:color="auto" w:fill="FFFFFF"/>
        <w:spacing w:after="0" w:line="240" w:lineRule="auto"/>
        <w:ind w:left="0"/>
        <w:jc w:val="both"/>
        <w:rPr>
          <w:rFonts w:ascii="Times New Roman" w:hAnsi="Times New Roman"/>
          <w:spacing w:val="-6"/>
          <w:sz w:val="24"/>
          <w:szCs w:val="24"/>
        </w:rPr>
      </w:pPr>
    </w:p>
    <w:p w:rsidR="00085A51" w:rsidRPr="00E50131" w:rsidRDefault="00E50131" w:rsidP="00085A51">
      <w:pPr>
        <w:pStyle w:val="aa"/>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Н</w:t>
      </w:r>
      <w:r w:rsidRPr="00E50131">
        <w:rPr>
          <w:rFonts w:ascii="Times New Roman" w:hAnsi="Times New Roman"/>
          <w:sz w:val="24"/>
          <w:szCs w:val="24"/>
        </w:rPr>
        <w:t>ачальник отдела государственных закупок</w:t>
      </w:r>
    </w:p>
    <w:p w:rsidR="00085A51" w:rsidRPr="00F70272" w:rsidRDefault="00E50131" w:rsidP="00085A51">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z w:val="24"/>
          <w:szCs w:val="24"/>
          <w:lang w:val="kk-KZ"/>
        </w:rPr>
        <w:t>Досмагамбетова Г.М.</w:t>
      </w:r>
      <w:r w:rsidR="00085A51" w:rsidRPr="00F70272">
        <w:rPr>
          <w:rFonts w:ascii="Times New Roman" w:hAnsi="Times New Roman"/>
          <w:spacing w:val="-6"/>
          <w:sz w:val="24"/>
          <w:szCs w:val="24"/>
        </w:rPr>
        <w:t>_________________</w:t>
      </w:r>
    </w:p>
    <w:p w:rsidR="00DD2674" w:rsidRPr="00F70272" w:rsidRDefault="00DD2674" w:rsidP="006A36D4">
      <w:pPr>
        <w:pStyle w:val="aa"/>
        <w:shd w:val="clear" w:color="auto" w:fill="FFFFFF"/>
        <w:spacing w:after="0" w:line="240" w:lineRule="auto"/>
        <w:ind w:left="0"/>
        <w:jc w:val="both"/>
        <w:rPr>
          <w:rFonts w:ascii="Times New Roman" w:hAnsi="Times New Roman"/>
          <w:b/>
          <w:spacing w:val="-6"/>
          <w:sz w:val="24"/>
          <w:szCs w:val="24"/>
        </w:rPr>
      </w:pPr>
    </w:p>
    <w:p w:rsidR="00DD2674" w:rsidRPr="00F70272" w:rsidRDefault="00DD2674" w:rsidP="00DD2674">
      <w:pPr>
        <w:pStyle w:val="aa"/>
        <w:shd w:val="clear" w:color="auto" w:fill="FFFFFF"/>
        <w:spacing w:after="0" w:line="240" w:lineRule="auto"/>
        <w:ind w:left="0"/>
        <w:rPr>
          <w:rFonts w:ascii="Times New Roman" w:hAnsi="Times New Roman"/>
          <w:b/>
          <w:spacing w:val="-6"/>
          <w:sz w:val="24"/>
          <w:szCs w:val="24"/>
        </w:rPr>
      </w:pPr>
      <w:r w:rsidRPr="00F70272">
        <w:rPr>
          <w:rFonts w:ascii="Times New Roman" w:hAnsi="Times New Roman"/>
          <w:b/>
          <w:spacing w:val="-6"/>
          <w:sz w:val="24"/>
          <w:szCs w:val="24"/>
        </w:rPr>
        <w:t>Секретарь тендерной комиссии:</w:t>
      </w:r>
    </w:p>
    <w:p w:rsidR="00DD2674" w:rsidRPr="00F70272" w:rsidRDefault="00DD2674" w:rsidP="00DD2674">
      <w:pPr>
        <w:pStyle w:val="aa"/>
        <w:shd w:val="clear" w:color="auto" w:fill="FFFFFF"/>
        <w:spacing w:after="0" w:line="240" w:lineRule="auto"/>
        <w:ind w:left="0"/>
        <w:rPr>
          <w:rFonts w:ascii="Times New Roman" w:hAnsi="Times New Roman"/>
          <w:b/>
          <w:spacing w:val="-6"/>
          <w:sz w:val="24"/>
          <w:szCs w:val="24"/>
          <w:lang w:val="kk-KZ"/>
        </w:rPr>
      </w:pPr>
      <w:r w:rsidRPr="00F70272">
        <w:rPr>
          <w:rFonts w:ascii="Times New Roman" w:hAnsi="Times New Roman"/>
          <w:spacing w:val="-6"/>
          <w:sz w:val="24"/>
          <w:szCs w:val="24"/>
        </w:rPr>
        <w:t>Менеджер отдела государственных закупок</w:t>
      </w:r>
    </w:p>
    <w:p w:rsidR="00DD2674" w:rsidRDefault="006D49DB" w:rsidP="00DD2674">
      <w:pPr>
        <w:pStyle w:val="aa"/>
        <w:shd w:val="clear" w:color="auto" w:fill="FFFFFF"/>
        <w:spacing w:after="0" w:line="240" w:lineRule="auto"/>
        <w:ind w:left="0"/>
        <w:jc w:val="both"/>
        <w:rPr>
          <w:rFonts w:ascii="Times New Roman" w:hAnsi="Times New Roman"/>
          <w:spacing w:val="-6"/>
          <w:sz w:val="24"/>
          <w:szCs w:val="24"/>
        </w:rPr>
      </w:pPr>
      <w:proofErr w:type="spellStart"/>
      <w:r w:rsidRPr="00F70272">
        <w:rPr>
          <w:rFonts w:ascii="Times New Roman" w:hAnsi="Times New Roman"/>
          <w:spacing w:val="-6"/>
          <w:sz w:val="24"/>
          <w:szCs w:val="24"/>
        </w:rPr>
        <w:t>Калиева</w:t>
      </w:r>
      <w:proofErr w:type="spellEnd"/>
      <w:r w:rsidRPr="00F70272">
        <w:rPr>
          <w:rFonts w:ascii="Times New Roman" w:hAnsi="Times New Roman"/>
          <w:spacing w:val="-6"/>
          <w:sz w:val="24"/>
          <w:szCs w:val="24"/>
        </w:rPr>
        <w:t xml:space="preserve"> Д.Г.   </w:t>
      </w:r>
      <w:r w:rsidR="00DD2674" w:rsidRPr="00F70272">
        <w:rPr>
          <w:rFonts w:ascii="Times New Roman" w:hAnsi="Times New Roman"/>
          <w:spacing w:val="-6"/>
          <w:sz w:val="24"/>
          <w:szCs w:val="24"/>
        </w:rPr>
        <w:t>_________________</w:t>
      </w:r>
    </w:p>
    <w:p w:rsidR="00F70272" w:rsidRDefault="00F70272" w:rsidP="00DD2674">
      <w:pPr>
        <w:pStyle w:val="aa"/>
        <w:shd w:val="clear" w:color="auto" w:fill="FFFFFF"/>
        <w:spacing w:after="0" w:line="240" w:lineRule="auto"/>
        <w:ind w:left="0"/>
        <w:jc w:val="both"/>
        <w:rPr>
          <w:rFonts w:ascii="Times New Roman" w:hAnsi="Times New Roman"/>
          <w:spacing w:val="-6"/>
          <w:sz w:val="24"/>
          <w:szCs w:val="24"/>
        </w:rPr>
      </w:pPr>
    </w:p>
    <w:p w:rsidR="00F70272" w:rsidRDefault="00F70272"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50131" w:rsidRPr="00F70272" w:rsidRDefault="00E50131" w:rsidP="00DD2674">
      <w:pPr>
        <w:pStyle w:val="aa"/>
        <w:shd w:val="clear" w:color="auto" w:fill="FFFFFF"/>
        <w:spacing w:after="0" w:line="240" w:lineRule="auto"/>
        <w:ind w:left="0"/>
        <w:jc w:val="both"/>
        <w:rPr>
          <w:rFonts w:ascii="Times New Roman" w:hAnsi="Times New Roman"/>
          <w:spacing w:val="-6"/>
          <w:sz w:val="24"/>
          <w:szCs w:val="24"/>
        </w:rPr>
      </w:pPr>
    </w:p>
    <w:p w:rsidR="00E7252A" w:rsidRDefault="006D49DB" w:rsidP="00D3780D">
      <w:pPr>
        <w:pStyle w:val="aa"/>
        <w:shd w:val="clear" w:color="auto" w:fill="FFFFFF"/>
        <w:ind w:left="0" w:right="-1" w:firstLine="567"/>
        <w:jc w:val="right"/>
        <w:rPr>
          <w:rFonts w:ascii="Times New Roman" w:hAnsi="Times New Roman"/>
          <w:spacing w:val="-6"/>
          <w:sz w:val="24"/>
          <w:szCs w:val="24"/>
        </w:rPr>
      </w:pPr>
      <w:r>
        <w:rPr>
          <w:rFonts w:ascii="Times New Roman" w:hAnsi="Times New Roman"/>
          <w:spacing w:val="-6"/>
          <w:sz w:val="24"/>
          <w:szCs w:val="24"/>
        </w:rPr>
        <w:lastRenderedPageBreak/>
        <w:t>П</w:t>
      </w:r>
      <w:r w:rsidR="00D3780D" w:rsidRPr="007C498E">
        <w:rPr>
          <w:rFonts w:ascii="Times New Roman" w:hAnsi="Times New Roman"/>
          <w:spacing w:val="-6"/>
          <w:sz w:val="24"/>
          <w:szCs w:val="24"/>
        </w:rPr>
        <w:t>риложение 1 к протоколу вскрытия</w:t>
      </w:r>
    </w:p>
    <w:p w:rsidR="0071094B"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E50131" w:rsidRPr="00E50131">
        <w:rPr>
          <w:b/>
        </w:rPr>
        <w:t>ТОО «</w:t>
      </w:r>
      <w:r w:rsidR="00E50131" w:rsidRPr="00E50131">
        <w:rPr>
          <w:b/>
          <w:lang w:val="en-US"/>
        </w:rPr>
        <w:t>KAZBIOTECH</w:t>
      </w:r>
      <w:r w:rsidR="00E50131" w:rsidRPr="00E50131">
        <w:rPr>
          <w:b/>
        </w:rPr>
        <w:t>»</w:t>
      </w:r>
    </w:p>
    <w:p w:rsidR="00E51B8B" w:rsidRDefault="00E51B8B" w:rsidP="00567019">
      <w:pPr>
        <w:pStyle w:val="ad"/>
        <w:spacing w:before="0" w:beforeAutospacing="0" w:after="0" w:afterAutospacing="0"/>
        <w:jc w:val="center"/>
        <w:rPr>
          <w:b/>
          <w:lang w:val="kk-KZ"/>
        </w:rPr>
      </w:pPr>
    </w:p>
    <w:tbl>
      <w:tblPr>
        <w:tblStyle w:val="a7"/>
        <w:tblW w:w="10278" w:type="dxa"/>
        <w:jc w:val="center"/>
        <w:tblLayout w:type="fixed"/>
        <w:tblLook w:val="04A0"/>
      </w:tblPr>
      <w:tblGrid>
        <w:gridCol w:w="567"/>
        <w:gridCol w:w="1773"/>
        <w:gridCol w:w="1276"/>
        <w:gridCol w:w="2126"/>
        <w:gridCol w:w="2126"/>
        <w:gridCol w:w="1701"/>
        <w:gridCol w:w="709"/>
      </w:tblGrid>
      <w:tr w:rsidR="00E50131" w:rsidRPr="00E50131" w:rsidTr="00E50131">
        <w:trPr>
          <w:jc w:val="center"/>
        </w:trPr>
        <w:tc>
          <w:tcPr>
            <w:tcW w:w="567" w:type="dxa"/>
            <w:vAlign w:val="center"/>
          </w:tcPr>
          <w:p w:rsidR="00E50131" w:rsidRPr="00E50131" w:rsidRDefault="00E50131" w:rsidP="00E50131">
            <w:pPr>
              <w:ind w:firstLine="709"/>
              <w:jc w:val="center"/>
              <w:textAlignment w:val="baseline"/>
              <w:rPr>
                <w:b/>
                <w:spacing w:val="2"/>
                <w:sz w:val="16"/>
                <w:szCs w:val="16"/>
              </w:rPr>
            </w:pPr>
          </w:p>
          <w:p w:rsidR="00E50131" w:rsidRPr="00E50131" w:rsidRDefault="00E50131" w:rsidP="00E50131">
            <w:pPr>
              <w:jc w:val="center"/>
              <w:rPr>
                <w:rFonts w:eastAsia="Calibri"/>
                <w:b/>
                <w:color w:val="000000"/>
                <w:sz w:val="16"/>
                <w:szCs w:val="16"/>
              </w:rPr>
            </w:pPr>
            <w:r w:rsidRPr="00E50131">
              <w:rPr>
                <w:b/>
                <w:color w:val="000000"/>
                <w:sz w:val="16"/>
                <w:szCs w:val="16"/>
              </w:rPr>
              <w:t>№</w:t>
            </w:r>
          </w:p>
        </w:tc>
        <w:tc>
          <w:tcPr>
            <w:tcW w:w="1773" w:type="dxa"/>
            <w:vAlign w:val="center"/>
            <w:hideMark/>
          </w:tcPr>
          <w:p w:rsidR="00E50131" w:rsidRPr="00E50131" w:rsidRDefault="00E50131" w:rsidP="00E50131">
            <w:pPr>
              <w:jc w:val="center"/>
              <w:textAlignment w:val="baseline"/>
              <w:rPr>
                <w:b/>
                <w:spacing w:val="2"/>
                <w:sz w:val="16"/>
                <w:szCs w:val="16"/>
              </w:rPr>
            </w:pPr>
            <w:r w:rsidRPr="00E50131">
              <w:rPr>
                <w:rFonts w:eastAsia="MS Mincho"/>
                <w:b/>
                <w:spacing w:val="2"/>
                <w:sz w:val="16"/>
                <w:szCs w:val="16"/>
              </w:rPr>
              <w:t>Наименование документа</w:t>
            </w:r>
          </w:p>
        </w:tc>
        <w:tc>
          <w:tcPr>
            <w:tcW w:w="1276" w:type="dxa"/>
            <w:vAlign w:val="center"/>
            <w:hideMark/>
          </w:tcPr>
          <w:p w:rsidR="00E50131" w:rsidRPr="00E50131" w:rsidRDefault="00E50131" w:rsidP="00E50131">
            <w:pPr>
              <w:pStyle w:val="af"/>
              <w:jc w:val="center"/>
              <w:rPr>
                <w:rFonts w:ascii="Times New Roman" w:hAnsi="Times New Roman"/>
                <w:b/>
                <w:sz w:val="16"/>
                <w:szCs w:val="16"/>
              </w:rPr>
            </w:pPr>
            <w:r w:rsidRPr="00E50131">
              <w:rPr>
                <w:rFonts w:ascii="Times New Roman" w:eastAsia="MS Mincho" w:hAnsi="Times New Roman"/>
                <w:b/>
                <w:sz w:val="16"/>
                <w:szCs w:val="16"/>
              </w:rPr>
              <w:t>Дата и номер</w:t>
            </w:r>
          </w:p>
        </w:tc>
        <w:tc>
          <w:tcPr>
            <w:tcW w:w="2126" w:type="dxa"/>
            <w:vAlign w:val="center"/>
            <w:hideMark/>
          </w:tcPr>
          <w:p w:rsidR="00E50131" w:rsidRPr="00E50131" w:rsidRDefault="00E50131" w:rsidP="00E50131">
            <w:pPr>
              <w:jc w:val="center"/>
              <w:textAlignment w:val="baseline"/>
              <w:rPr>
                <w:b/>
                <w:spacing w:val="2"/>
                <w:sz w:val="16"/>
                <w:szCs w:val="16"/>
              </w:rPr>
            </w:pPr>
            <w:r w:rsidRPr="00E50131">
              <w:rPr>
                <w:rFonts w:eastAsia="MS Mincho"/>
                <w:b/>
                <w:spacing w:val="2"/>
                <w:sz w:val="16"/>
                <w:szCs w:val="16"/>
              </w:rPr>
              <w:t>Краткое содержание</w:t>
            </w:r>
          </w:p>
        </w:tc>
        <w:tc>
          <w:tcPr>
            <w:tcW w:w="2126" w:type="dxa"/>
            <w:vAlign w:val="center"/>
            <w:hideMark/>
          </w:tcPr>
          <w:p w:rsidR="00E50131" w:rsidRPr="00E50131" w:rsidRDefault="00E50131" w:rsidP="00E50131">
            <w:pPr>
              <w:pStyle w:val="af"/>
              <w:jc w:val="center"/>
              <w:rPr>
                <w:rFonts w:ascii="Times New Roman" w:hAnsi="Times New Roman"/>
                <w:b/>
                <w:sz w:val="16"/>
                <w:szCs w:val="16"/>
              </w:rPr>
            </w:pPr>
            <w:r w:rsidRPr="00E50131">
              <w:rPr>
                <w:rFonts w:ascii="Times New Roman" w:eastAsia="MS Mincho" w:hAnsi="Times New Roman"/>
                <w:b/>
                <w:sz w:val="16"/>
                <w:szCs w:val="16"/>
              </w:rPr>
              <w:t>Кем подписан документ</w:t>
            </w:r>
          </w:p>
        </w:tc>
        <w:tc>
          <w:tcPr>
            <w:tcW w:w="1701" w:type="dxa"/>
            <w:vAlign w:val="center"/>
            <w:hideMark/>
          </w:tcPr>
          <w:p w:rsidR="00E50131" w:rsidRPr="00E50131" w:rsidRDefault="00E50131" w:rsidP="00E50131">
            <w:pPr>
              <w:jc w:val="center"/>
              <w:textAlignment w:val="baseline"/>
              <w:rPr>
                <w:b/>
                <w:spacing w:val="2"/>
                <w:sz w:val="16"/>
                <w:szCs w:val="16"/>
              </w:rPr>
            </w:pPr>
            <w:r w:rsidRPr="00E50131">
              <w:rPr>
                <w:rFonts w:eastAsia="MS Mincho"/>
                <w:b/>
                <w:spacing w:val="2"/>
                <w:sz w:val="16"/>
                <w:szCs w:val="16"/>
              </w:rPr>
              <w:t>Оригинал, копия, нотариально</w:t>
            </w:r>
          </w:p>
          <w:p w:rsidR="00E50131" w:rsidRPr="00E50131" w:rsidRDefault="00E50131" w:rsidP="00E50131">
            <w:pPr>
              <w:jc w:val="center"/>
              <w:textAlignment w:val="baseline"/>
              <w:rPr>
                <w:b/>
                <w:spacing w:val="2"/>
                <w:sz w:val="16"/>
                <w:szCs w:val="16"/>
              </w:rPr>
            </w:pPr>
            <w:r w:rsidRPr="00E50131">
              <w:rPr>
                <w:rFonts w:eastAsia="MS Mincho"/>
                <w:b/>
                <w:spacing w:val="2"/>
                <w:sz w:val="16"/>
                <w:szCs w:val="16"/>
              </w:rPr>
              <w:t>засвидетельствованная копия</w:t>
            </w:r>
          </w:p>
        </w:tc>
        <w:tc>
          <w:tcPr>
            <w:tcW w:w="709" w:type="dxa"/>
            <w:vAlign w:val="center"/>
            <w:hideMark/>
          </w:tcPr>
          <w:p w:rsidR="00E50131" w:rsidRPr="00E50131" w:rsidRDefault="00E50131" w:rsidP="00E50131">
            <w:pPr>
              <w:jc w:val="center"/>
              <w:textAlignment w:val="baseline"/>
              <w:rPr>
                <w:b/>
                <w:spacing w:val="2"/>
                <w:sz w:val="16"/>
                <w:szCs w:val="16"/>
              </w:rPr>
            </w:pPr>
            <w:r w:rsidRPr="00E50131">
              <w:rPr>
                <w:rFonts w:eastAsia="MS Mincho"/>
                <w:b/>
                <w:spacing w:val="2"/>
                <w:sz w:val="16"/>
                <w:szCs w:val="16"/>
              </w:rPr>
              <w:t>Номер страницы</w:t>
            </w:r>
          </w:p>
        </w:tc>
      </w:tr>
      <w:tr w:rsidR="00E50131" w:rsidRPr="00E50131" w:rsidTr="00E50131">
        <w:trPr>
          <w:jc w:val="center"/>
        </w:trPr>
        <w:tc>
          <w:tcPr>
            <w:tcW w:w="567" w:type="dxa"/>
            <w:vAlign w:val="center"/>
          </w:tcPr>
          <w:p w:rsidR="00E50131" w:rsidRPr="00E50131" w:rsidRDefault="00E50131" w:rsidP="00E50131">
            <w:pPr>
              <w:ind w:firstLine="709"/>
              <w:jc w:val="center"/>
              <w:textAlignment w:val="baseline"/>
              <w:rPr>
                <w:b/>
                <w:spacing w:val="2"/>
                <w:sz w:val="16"/>
                <w:szCs w:val="16"/>
              </w:rPr>
            </w:pPr>
          </w:p>
        </w:tc>
        <w:tc>
          <w:tcPr>
            <w:tcW w:w="1773" w:type="dxa"/>
            <w:vAlign w:val="center"/>
          </w:tcPr>
          <w:p w:rsidR="00E50131" w:rsidRPr="00E50131" w:rsidRDefault="00E50131" w:rsidP="00E50131">
            <w:pPr>
              <w:jc w:val="center"/>
              <w:textAlignment w:val="baseline"/>
              <w:rPr>
                <w:rFonts w:eastAsia="MS Mincho"/>
                <w:b/>
                <w:spacing w:val="2"/>
                <w:sz w:val="16"/>
                <w:szCs w:val="16"/>
              </w:rPr>
            </w:pPr>
          </w:p>
        </w:tc>
        <w:tc>
          <w:tcPr>
            <w:tcW w:w="1276" w:type="dxa"/>
            <w:vAlign w:val="center"/>
          </w:tcPr>
          <w:p w:rsidR="00E50131" w:rsidRPr="00E50131" w:rsidRDefault="00E50131" w:rsidP="00E50131">
            <w:pPr>
              <w:pStyle w:val="af"/>
              <w:jc w:val="center"/>
              <w:rPr>
                <w:rFonts w:ascii="Times New Roman" w:eastAsia="MS Mincho" w:hAnsi="Times New Roman"/>
                <w:b/>
                <w:sz w:val="16"/>
                <w:szCs w:val="16"/>
              </w:rPr>
            </w:pPr>
          </w:p>
        </w:tc>
        <w:tc>
          <w:tcPr>
            <w:tcW w:w="2126" w:type="dxa"/>
            <w:vAlign w:val="center"/>
          </w:tcPr>
          <w:p w:rsidR="00E50131" w:rsidRPr="00E50131" w:rsidRDefault="00E50131" w:rsidP="00E50131">
            <w:pPr>
              <w:jc w:val="center"/>
              <w:textAlignment w:val="baseline"/>
              <w:rPr>
                <w:rFonts w:eastAsia="MS Mincho"/>
                <w:b/>
                <w:spacing w:val="2"/>
                <w:sz w:val="16"/>
                <w:szCs w:val="16"/>
              </w:rPr>
            </w:pPr>
            <w:r w:rsidRPr="00E50131">
              <w:rPr>
                <w:rFonts w:eastAsia="MS Mincho"/>
                <w:b/>
                <w:spacing w:val="2"/>
                <w:sz w:val="16"/>
                <w:szCs w:val="16"/>
              </w:rPr>
              <w:t>Основная часть</w:t>
            </w:r>
          </w:p>
        </w:tc>
        <w:tc>
          <w:tcPr>
            <w:tcW w:w="2126" w:type="dxa"/>
            <w:vAlign w:val="center"/>
          </w:tcPr>
          <w:p w:rsidR="00E50131" w:rsidRPr="00E50131" w:rsidRDefault="00E50131" w:rsidP="00E50131">
            <w:pPr>
              <w:pStyle w:val="af"/>
              <w:jc w:val="center"/>
              <w:rPr>
                <w:rFonts w:ascii="Times New Roman" w:eastAsia="MS Mincho" w:hAnsi="Times New Roman"/>
                <w:b/>
                <w:sz w:val="16"/>
                <w:szCs w:val="16"/>
              </w:rPr>
            </w:pPr>
          </w:p>
        </w:tc>
        <w:tc>
          <w:tcPr>
            <w:tcW w:w="1701" w:type="dxa"/>
            <w:vAlign w:val="center"/>
          </w:tcPr>
          <w:p w:rsidR="00E50131" w:rsidRPr="00E50131" w:rsidRDefault="00E50131" w:rsidP="00E50131">
            <w:pPr>
              <w:jc w:val="center"/>
              <w:textAlignment w:val="baseline"/>
              <w:rPr>
                <w:rFonts w:eastAsia="MS Mincho"/>
                <w:b/>
                <w:spacing w:val="2"/>
                <w:sz w:val="16"/>
                <w:szCs w:val="16"/>
              </w:rPr>
            </w:pPr>
          </w:p>
        </w:tc>
        <w:tc>
          <w:tcPr>
            <w:tcW w:w="709" w:type="dxa"/>
            <w:vAlign w:val="center"/>
          </w:tcPr>
          <w:p w:rsidR="00E50131" w:rsidRPr="00E50131" w:rsidRDefault="00E50131" w:rsidP="00E50131">
            <w:pPr>
              <w:jc w:val="center"/>
              <w:textAlignment w:val="baseline"/>
              <w:rPr>
                <w:rFonts w:eastAsia="MS Mincho"/>
                <w:b/>
                <w:spacing w:val="2"/>
                <w:sz w:val="16"/>
                <w:szCs w:val="16"/>
              </w:rPr>
            </w:pPr>
          </w:p>
        </w:tc>
      </w:tr>
      <w:tr w:rsidR="00E50131" w:rsidRPr="00E50131" w:rsidTr="00E50131">
        <w:trPr>
          <w:trHeight w:val="669"/>
          <w:jc w:val="center"/>
        </w:trPr>
        <w:tc>
          <w:tcPr>
            <w:tcW w:w="567" w:type="dxa"/>
            <w:vAlign w:val="center"/>
          </w:tcPr>
          <w:p w:rsidR="00E50131" w:rsidRPr="00E50131" w:rsidRDefault="00E50131" w:rsidP="00E50131">
            <w:pPr>
              <w:jc w:val="center"/>
              <w:rPr>
                <w:rStyle w:val="s0"/>
                <w:sz w:val="16"/>
                <w:szCs w:val="16"/>
                <w:lang w:val="kk-KZ"/>
              </w:rPr>
            </w:pPr>
          </w:p>
          <w:p w:rsidR="00E50131" w:rsidRPr="00E50131" w:rsidRDefault="00E50131" w:rsidP="00E50131">
            <w:pPr>
              <w:jc w:val="center"/>
              <w:rPr>
                <w:rStyle w:val="s0"/>
                <w:sz w:val="16"/>
                <w:szCs w:val="16"/>
                <w:lang w:val="kk-KZ"/>
              </w:rPr>
            </w:pPr>
            <w:r w:rsidRPr="00E50131">
              <w:rPr>
                <w:rStyle w:val="s0"/>
                <w:sz w:val="16"/>
                <w:szCs w:val="16"/>
                <w:lang w:val="kk-KZ"/>
              </w:rPr>
              <w:t>1</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Заявка на участие в тендере</w:t>
            </w:r>
          </w:p>
        </w:tc>
        <w:tc>
          <w:tcPr>
            <w:tcW w:w="1276" w:type="dxa"/>
            <w:vAlign w:val="center"/>
          </w:tcPr>
          <w:p w:rsidR="00E50131" w:rsidRPr="00E50131" w:rsidRDefault="00E50131" w:rsidP="00E50131">
            <w:pPr>
              <w:jc w:val="center"/>
              <w:rPr>
                <w:rStyle w:val="s0"/>
                <w:sz w:val="16"/>
                <w:szCs w:val="16"/>
              </w:rPr>
            </w:pPr>
            <w:r w:rsidRPr="00E50131">
              <w:rPr>
                <w:rStyle w:val="s0"/>
                <w:sz w:val="16"/>
                <w:szCs w:val="16"/>
                <w:lang w:val="kk-KZ"/>
              </w:rPr>
              <w:t>10.11.2023 г</w:t>
            </w:r>
            <w:r w:rsidRPr="00E50131">
              <w:rPr>
                <w:rStyle w:val="s0"/>
                <w:sz w:val="16"/>
                <w:szCs w:val="16"/>
              </w:rPr>
              <w:t>.</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Заявка на участие в тендере</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Заместитель генерального директора Ж. Болатқазықызы</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Оригинал</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1-4</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2</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Справка о государственной регистрации юридического лица</w:t>
            </w:r>
          </w:p>
        </w:tc>
        <w:tc>
          <w:tcPr>
            <w:tcW w:w="127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eastAsiaTheme="majorEastAsia" w:hAnsi="Times New Roman"/>
                <w:sz w:val="16"/>
                <w:szCs w:val="16"/>
                <w:lang w:val="kk-KZ"/>
              </w:rPr>
              <w:t>№10100681236407 от 10.11.2023г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Справка о государственной регистрации юридического лица</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 xml:space="preserve">Управление регистрации филиала НАО  </w:t>
            </w:r>
            <w:r w:rsidRPr="00E50131">
              <w:rPr>
                <w:rStyle w:val="s0"/>
                <w:sz w:val="16"/>
                <w:szCs w:val="16"/>
              </w:rPr>
              <w:t>«</w:t>
            </w:r>
            <w:r w:rsidRPr="00E50131">
              <w:rPr>
                <w:rStyle w:val="s0"/>
                <w:sz w:val="16"/>
                <w:szCs w:val="16"/>
                <w:lang w:val="kk-KZ"/>
              </w:rPr>
              <w:t>Правительство для граждан» по городу Астана</w:t>
            </w:r>
          </w:p>
        </w:tc>
        <w:tc>
          <w:tcPr>
            <w:tcW w:w="1701"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Копия с портала электронного правительства</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5-6</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3</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Устав</w:t>
            </w:r>
          </w:p>
        </w:tc>
        <w:tc>
          <w:tcPr>
            <w:tcW w:w="127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18.11.2015г.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Устав с указанием состава учредителей</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Генеральный директор - Шагиахметов Р.Р</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7-34</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4</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Приказ</w:t>
            </w:r>
          </w:p>
        </w:tc>
        <w:tc>
          <w:tcPr>
            <w:tcW w:w="1276" w:type="dxa"/>
            <w:vAlign w:val="center"/>
          </w:tcPr>
          <w:p w:rsidR="00E50131" w:rsidRPr="00E50131" w:rsidRDefault="00E50131" w:rsidP="00E50131">
            <w:pPr>
              <w:jc w:val="center"/>
              <w:rPr>
                <w:rStyle w:val="s0"/>
                <w:sz w:val="16"/>
                <w:szCs w:val="16"/>
              </w:rPr>
            </w:pPr>
            <w:r w:rsidRPr="00E50131">
              <w:rPr>
                <w:rStyle w:val="s0"/>
                <w:sz w:val="16"/>
                <w:szCs w:val="16"/>
                <w:lang w:val="kk-KZ"/>
              </w:rPr>
              <w:t>№01/П от 30.01.2020г.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Приказ о назначении генерального директора</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Генеральный директор - Шагиахметов Р.Р</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35-38</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5</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Решение учредителя</w:t>
            </w:r>
          </w:p>
        </w:tc>
        <w:tc>
          <w:tcPr>
            <w:tcW w:w="127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30.01.2020г.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Решение единственного участника ТОО «</w:t>
            </w:r>
            <w:r w:rsidRPr="00E50131">
              <w:rPr>
                <w:rStyle w:val="s0"/>
                <w:sz w:val="16"/>
                <w:szCs w:val="16"/>
                <w:lang w:val="en-US"/>
              </w:rPr>
              <w:t>KAZBIOTECH</w:t>
            </w:r>
            <w:r w:rsidRPr="00E50131">
              <w:rPr>
                <w:rStyle w:val="s0"/>
                <w:sz w:val="16"/>
                <w:szCs w:val="16"/>
                <w:lang w:val="kk-KZ"/>
              </w:rPr>
              <w:t>»</w:t>
            </w:r>
            <w:r w:rsidRPr="00E50131">
              <w:rPr>
                <w:rStyle w:val="s0"/>
                <w:sz w:val="16"/>
                <w:szCs w:val="16"/>
              </w:rPr>
              <w:t xml:space="preserve"> о </w:t>
            </w:r>
            <w:r w:rsidRPr="00E50131">
              <w:rPr>
                <w:rStyle w:val="s0"/>
                <w:sz w:val="16"/>
                <w:szCs w:val="16"/>
                <w:lang w:val="kk-KZ"/>
              </w:rPr>
              <w:t>продлении полномочий</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Единственный участник - Шагиахметов Р.Р</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39-40</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6</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Приказ</w:t>
            </w:r>
          </w:p>
        </w:tc>
        <w:tc>
          <w:tcPr>
            <w:tcW w:w="1276" w:type="dxa"/>
            <w:vAlign w:val="center"/>
          </w:tcPr>
          <w:p w:rsidR="00E50131" w:rsidRPr="00E50131" w:rsidRDefault="00E50131" w:rsidP="00E50131">
            <w:pPr>
              <w:jc w:val="center"/>
              <w:rPr>
                <w:rStyle w:val="s0"/>
                <w:rFonts w:eastAsiaTheme="majorEastAsia"/>
                <w:sz w:val="16"/>
                <w:szCs w:val="16"/>
                <w:lang w:val="kk-KZ"/>
              </w:rPr>
            </w:pPr>
            <w:r w:rsidRPr="00E50131">
              <w:rPr>
                <w:rStyle w:val="s0"/>
                <w:rFonts w:eastAsiaTheme="majorEastAsia"/>
                <w:sz w:val="16"/>
                <w:szCs w:val="16"/>
                <w:lang w:val="kk-KZ"/>
              </w:rPr>
              <w:t>№04/П от 01.09.2021г.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Приказ о назначении заместителя генерального директора  Ж. Болатқазықызы</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Генеральный директор - Шагиахметов Р.Р</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41-42</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7</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Приказ</w:t>
            </w:r>
          </w:p>
        </w:tc>
        <w:tc>
          <w:tcPr>
            <w:tcW w:w="1276" w:type="dxa"/>
            <w:vAlign w:val="center"/>
          </w:tcPr>
          <w:p w:rsidR="00E50131" w:rsidRPr="00E50131" w:rsidRDefault="00E50131" w:rsidP="00E50131">
            <w:pPr>
              <w:jc w:val="center"/>
              <w:rPr>
                <w:rStyle w:val="s0"/>
                <w:sz w:val="16"/>
                <w:szCs w:val="16"/>
                <w:lang w:val="kk-KZ"/>
              </w:rPr>
            </w:pPr>
            <w:r w:rsidRPr="00E50131">
              <w:rPr>
                <w:rStyle w:val="s0"/>
                <w:rFonts w:eastAsiaTheme="majorEastAsia"/>
                <w:sz w:val="16"/>
                <w:szCs w:val="16"/>
                <w:lang w:val="kk-KZ"/>
              </w:rPr>
              <w:t>№01/П от 04.01.2023г.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Приказ представлении право подписи заместителю генерального директора  Ж. Болатқазықызы</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Генеральный директор - Шагиахметов Р.Р</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43-44</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8</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Выписка о текущем составе участников или акционеров потенциального поставщика</w:t>
            </w:r>
          </w:p>
        </w:tc>
        <w:tc>
          <w:tcPr>
            <w:tcW w:w="127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10.11.2023 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Выписка о текущем составе участников или акционеров потенциального поставщика</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Заместитель генерального директора Ж. Болатқазықызы</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Оригинал</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45-46</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9</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Государственная лицензия</w:t>
            </w:r>
          </w:p>
        </w:tc>
        <w:tc>
          <w:tcPr>
            <w:tcW w:w="127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№20002738 от 13.02.2020г.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Лицензия на фармацевтическую деятельность</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Руководитель Бейсенова С.С.</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 с портала www.elicense.kz</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47-48</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10</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Приложение к государственной лицензии</w:t>
            </w:r>
          </w:p>
        </w:tc>
        <w:tc>
          <w:tcPr>
            <w:tcW w:w="1276" w:type="dxa"/>
            <w:vAlign w:val="center"/>
          </w:tcPr>
          <w:p w:rsidR="00E50131" w:rsidRPr="00E50131" w:rsidRDefault="00E50131" w:rsidP="00E50131">
            <w:pPr>
              <w:jc w:val="center"/>
              <w:rPr>
                <w:rStyle w:val="s0"/>
                <w:sz w:val="16"/>
                <w:szCs w:val="16"/>
              </w:rPr>
            </w:pPr>
            <w:r w:rsidRPr="00E50131">
              <w:rPr>
                <w:rStyle w:val="s0"/>
                <w:sz w:val="16"/>
                <w:szCs w:val="16"/>
                <w:lang w:val="kk-KZ"/>
              </w:rPr>
              <w:t>№20002738 от 13.02.2020 г.</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Приложение к государственной лицензии на оптовую реализацию лекарственных средств</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Руководитель Бейсенова С.С.</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 с портала www.elicense.kz</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49-52</w:t>
            </w:r>
          </w:p>
        </w:tc>
      </w:tr>
      <w:tr w:rsidR="00E50131" w:rsidRPr="00E50131" w:rsidTr="00E50131">
        <w:trPr>
          <w:trHeight w:val="827"/>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11</w:t>
            </w:r>
          </w:p>
        </w:tc>
        <w:tc>
          <w:tcPr>
            <w:tcW w:w="1773"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Сведения об отсутствии (наличии) задолженности, учет по которым ведется в органах гос. доходов</w:t>
            </w:r>
          </w:p>
        </w:tc>
        <w:tc>
          <w:tcPr>
            <w:tcW w:w="127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 101000023733130 от  10.11.2023 г.</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Сведения об отсутствии (наличии) задолженности, учет по которым ведется в органах гос. Доходов</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УГД по Алматинскому району</w:t>
            </w:r>
          </w:p>
        </w:tc>
        <w:tc>
          <w:tcPr>
            <w:tcW w:w="1701"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Копия с портала электронного правительства</w:t>
            </w:r>
          </w:p>
        </w:tc>
        <w:tc>
          <w:tcPr>
            <w:tcW w:w="709"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53-68</w:t>
            </w:r>
          </w:p>
        </w:tc>
      </w:tr>
      <w:tr w:rsidR="00E50131" w:rsidRPr="00E50131" w:rsidTr="00E50131">
        <w:trPr>
          <w:trHeight w:val="699"/>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12</w:t>
            </w:r>
          </w:p>
        </w:tc>
        <w:tc>
          <w:tcPr>
            <w:tcW w:w="1773" w:type="dxa"/>
            <w:vAlign w:val="center"/>
          </w:tcPr>
          <w:p w:rsidR="00E50131" w:rsidRPr="00E50131" w:rsidRDefault="00E50131" w:rsidP="00E50131">
            <w:pPr>
              <w:jc w:val="center"/>
              <w:rPr>
                <w:rStyle w:val="s0"/>
                <w:sz w:val="16"/>
                <w:szCs w:val="16"/>
                <w:lang w:val="kk-KZ"/>
              </w:rPr>
            </w:pPr>
            <w:r w:rsidRPr="00E50131">
              <w:rPr>
                <w:color w:val="000000"/>
                <w:sz w:val="16"/>
                <w:szCs w:val="16"/>
                <w:lang w:val="kk-KZ"/>
              </w:rPr>
              <w:t xml:space="preserve">Сертификат </w:t>
            </w:r>
            <w:r w:rsidRPr="00E50131">
              <w:rPr>
                <w:color w:val="000000"/>
                <w:sz w:val="16"/>
                <w:szCs w:val="16"/>
                <w:lang w:val="en-US"/>
              </w:rPr>
              <w:t>GDP</w:t>
            </w:r>
          </w:p>
        </w:tc>
        <w:tc>
          <w:tcPr>
            <w:tcW w:w="1276" w:type="dxa"/>
            <w:vAlign w:val="center"/>
          </w:tcPr>
          <w:p w:rsidR="00E50131" w:rsidRPr="00E50131" w:rsidRDefault="00E50131" w:rsidP="00E50131">
            <w:pPr>
              <w:jc w:val="center"/>
              <w:rPr>
                <w:color w:val="000000"/>
                <w:sz w:val="16"/>
                <w:szCs w:val="16"/>
              </w:rPr>
            </w:pPr>
            <w:r w:rsidRPr="00E50131">
              <w:rPr>
                <w:color w:val="000000"/>
                <w:sz w:val="16"/>
                <w:szCs w:val="16"/>
              </w:rPr>
              <w:t>№129 от</w:t>
            </w:r>
          </w:p>
          <w:p w:rsidR="00E50131" w:rsidRPr="00E50131" w:rsidRDefault="00E50131" w:rsidP="00E50131">
            <w:pPr>
              <w:jc w:val="center"/>
              <w:rPr>
                <w:color w:val="000000"/>
                <w:sz w:val="16"/>
                <w:szCs w:val="16"/>
              </w:rPr>
            </w:pPr>
            <w:r w:rsidRPr="00E50131">
              <w:rPr>
                <w:color w:val="000000"/>
                <w:sz w:val="16"/>
                <w:szCs w:val="16"/>
              </w:rPr>
              <w:t>01.</w:t>
            </w:r>
            <w:r w:rsidRPr="00E50131">
              <w:rPr>
                <w:color w:val="000000"/>
                <w:sz w:val="16"/>
                <w:szCs w:val="16"/>
                <w:lang w:val="en-US"/>
              </w:rPr>
              <w:t>11</w:t>
            </w:r>
            <w:r w:rsidRPr="00E50131">
              <w:rPr>
                <w:color w:val="000000"/>
                <w:sz w:val="16"/>
                <w:szCs w:val="16"/>
              </w:rPr>
              <w:t>.2019г.</w:t>
            </w:r>
          </w:p>
        </w:tc>
        <w:tc>
          <w:tcPr>
            <w:tcW w:w="2126" w:type="dxa"/>
            <w:vAlign w:val="center"/>
          </w:tcPr>
          <w:p w:rsidR="00E50131" w:rsidRPr="00E50131" w:rsidRDefault="00E50131" w:rsidP="00E50131">
            <w:pPr>
              <w:jc w:val="center"/>
              <w:rPr>
                <w:color w:val="000000"/>
                <w:sz w:val="16"/>
                <w:szCs w:val="16"/>
              </w:rPr>
            </w:pPr>
            <w:r w:rsidRPr="00E50131">
              <w:rPr>
                <w:color w:val="000000"/>
                <w:sz w:val="16"/>
                <w:szCs w:val="16"/>
                <w:lang w:val="kk-KZ"/>
              </w:rPr>
              <w:t>Сертификат на соответствие требованиям надлежащих фармацевтических практик в сфере обращения лекарственных средств</w:t>
            </w:r>
          </w:p>
        </w:tc>
        <w:tc>
          <w:tcPr>
            <w:tcW w:w="2126" w:type="dxa"/>
            <w:vAlign w:val="center"/>
          </w:tcPr>
          <w:p w:rsidR="00E50131" w:rsidRPr="00E50131" w:rsidRDefault="00E50131" w:rsidP="00E50131">
            <w:pPr>
              <w:jc w:val="center"/>
              <w:rPr>
                <w:color w:val="000000"/>
                <w:sz w:val="16"/>
                <w:szCs w:val="16"/>
              </w:rPr>
            </w:pPr>
            <w:r w:rsidRPr="00E50131">
              <w:rPr>
                <w:color w:val="000000"/>
                <w:sz w:val="16"/>
                <w:szCs w:val="16"/>
              </w:rPr>
              <w:t xml:space="preserve">Руководитель –   Л. </w:t>
            </w:r>
            <w:proofErr w:type="spellStart"/>
            <w:r w:rsidRPr="00E50131">
              <w:rPr>
                <w:color w:val="000000"/>
                <w:sz w:val="16"/>
                <w:szCs w:val="16"/>
              </w:rPr>
              <w:t>Бюрабекова</w:t>
            </w:r>
            <w:proofErr w:type="spellEnd"/>
          </w:p>
        </w:tc>
        <w:tc>
          <w:tcPr>
            <w:tcW w:w="1701" w:type="dxa"/>
            <w:vAlign w:val="center"/>
          </w:tcPr>
          <w:p w:rsidR="00E50131" w:rsidRPr="00E50131" w:rsidRDefault="00E50131" w:rsidP="00E50131">
            <w:pPr>
              <w:jc w:val="center"/>
              <w:rPr>
                <w:color w:val="000000"/>
                <w:sz w:val="16"/>
                <w:szCs w:val="16"/>
              </w:rPr>
            </w:pPr>
            <w:r w:rsidRPr="00E50131">
              <w:rPr>
                <w:color w:val="000000"/>
                <w:sz w:val="16"/>
                <w:szCs w:val="16"/>
              </w:rPr>
              <w:t>Копия</w:t>
            </w:r>
          </w:p>
        </w:tc>
        <w:tc>
          <w:tcPr>
            <w:tcW w:w="709" w:type="dxa"/>
            <w:vAlign w:val="center"/>
          </w:tcPr>
          <w:p w:rsidR="00E50131" w:rsidRPr="00E50131" w:rsidRDefault="00E50131" w:rsidP="00E50131">
            <w:pPr>
              <w:jc w:val="center"/>
              <w:rPr>
                <w:rStyle w:val="s0"/>
                <w:sz w:val="16"/>
                <w:szCs w:val="16"/>
                <w:lang w:val="kk-KZ"/>
              </w:rPr>
            </w:pPr>
            <w:r w:rsidRPr="00E50131">
              <w:rPr>
                <w:sz w:val="16"/>
                <w:szCs w:val="16"/>
                <w:lang w:val="kk-KZ"/>
              </w:rPr>
              <w:t>69-70</w:t>
            </w:r>
          </w:p>
        </w:tc>
      </w:tr>
      <w:tr w:rsidR="00E50131" w:rsidRPr="00E50131" w:rsidTr="00E50131">
        <w:trPr>
          <w:trHeight w:val="451"/>
          <w:jc w:val="center"/>
        </w:trPr>
        <w:tc>
          <w:tcPr>
            <w:tcW w:w="567" w:type="dxa"/>
            <w:vAlign w:val="center"/>
          </w:tcPr>
          <w:p w:rsidR="00E50131" w:rsidRPr="00E50131" w:rsidRDefault="00E50131" w:rsidP="00E50131">
            <w:pPr>
              <w:jc w:val="center"/>
              <w:rPr>
                <w:rStyle w:val="s0"/>
                <w:sz w:val="16"/>
                <w:szCs w:val="16"/>
                <w:lang w:val="kk-KZ"/>
              </w:rPr>
            </w:pPr>
            <w:r w:rsidRPr="00E50131">
              <w:rPr>
                <w:sz w:val="16"/>
                <w:szCs w:val="16"/>
              </w:rPr>
              <w:t>1</w:t>
            </w:r>
            <w:r w:rsidRPr="00E50131">
              <w:rPr>
                <w:sz w:val="16"/>
                <w:szCs w:val="16"/>
                <w:lang w:val="kk-KZ"/>
              </w:rPr>
              <w:t>3</w:t>
            </w:r>
          </w:p>
        </w:tc>
        <w:tc>
          <w:tcPr>
            <w:tcW w:w="1773" w:type="dxa"/>
            <w:vAlign w:val="center"/>
          </w:tcPr>
          <w:p w:rsidR="00E50131" w:rsidRPr="00E50131" w:rsidRDefault="00E50131" w:rsidP="00E50131">
            <w:pPr>
              <w:jc w:val="center"/>
              <w:rPr>
                <w:color w:val="000000"/>
                <w:sz w:val="16"/>
                <w:szCs w:val="16"/>
              </w:rPr>
            </w:pPr>
            <w:r w:rsidRPr="00E50131">
              <w:rPr>
                <w:color w:val="000000"/>
                <w:sz w:val="16"/>
                <w:szCs w:val="16"/>
                <w:lang w:val="kk-KZ"/>
              </w:rPr>
              <w:t>Договор аренды</w:t>
            </w:r>
          </w:p>
          <w:p w:rsidR="00E50131" w:rsidRPr="00E50131" w:rsidRDefault="00E50131" w:rsidP="00E50131">
            <w:pPr>
              <w:pStyle w:val="af"/>
              <w:jc w:val="center"/>
              <w:rPr>
                <w:rStyle w:val="s0"/>
                <w:rFonts w:ascii="Times New Roman" w:hAnsi="Times New Roman"/>
                <w:sz w:val="16"/>
                <w:szCs w:val="16"/>
                <w:lang w:val="kk-KZ"/>
              </w:rPr>
            </w:pPr>
          </w:p>
        </w:tc>
        <w:tc>
          <w:tcPr>
            <w:tcW w:w="1276" w:type="dxa"/>
            <w:vAlign w:val="center"/>
          </w:tcPr>
          <w:p w:rsidR="00E50131" w:rsidRPr="00E50131" w:rsidRDefault="00E50131" w:rsidP="00E50131">
            <w:pPr>
              <w:jc w:val="center"/>
              <w:rPr>
                <w:rStyle w:val="s0"/>
                <w:sz w:val="16"/>
                <w:szCs w:val="16"/>
                <w:lang w:val="kk-KZ"/>
              </w:rPr>
            </w:pPr>
            <w:r w:rsidRPr="00E50131">
              <w:rPr>
                <w:color w:val="000000"/>
                <w:sz w:val="16"/>
                <w:szCs w:val="16"/>
              </w:rPr>
              <w:t>№ALG/A-18 от 01.03.2023г.</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Fonts w:ascii="Times New Roman" w:hAnsi="Times New Roman"/>
                <w:color w:val="000000"/>
                <w:sz w:val="16"/>
                <w:szCs w:val="16"/>
              </w:rPr>
              <w:t>Договор аренды складского помещения</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Fonts w:ascii="Times New Roman" w:hAnsi="Times New Roman"/>
                <w:color w:val="000000"/>
                <w:sz w:val="16"/>
                <w:szCs w:val="16"/>
              </w:rPr>
              <w:t xml:space="preserve">Генеральный директор – </w:t>
            </w:r>
            <w:proofErr w:type="spellStart"/>
            <w:r w:rsidRPr="00E50131">
              <w:rPr>
                <w:rFonts w:ascii="Times New Roman" w:hAnsi="Times New Roman"/>
                <w:color w:val="000000"/>
                <w:sz w:val="16"/>
                <w:szCs w:val="16"/>
              </w:rPr>
              <w:t>Р.Шагиахметов</w:t>
            </w:r>
            <w:proofErr w:type="spellEnd"/>
          </w:p>
        </w:tc>
        <w:tc>
          <w:tcPr>
            <w:tcW w:w="1701" w:type="dxa"/>
            <w:vAlign w:val="center"/>
          </w:tcPr>
          <w:p w:rsidR="00E50131" w:rsidRPr="00E50131" w:rsidRDefault="00E50131" w:rsidP="00E50131">
            <w:pPr>
              <w:jc w:val="center"/>
              <w:rPr>
                <w:rStyle w:val="s0"/>
                <w:sz w:val="16"/>
                <w:szCs w:val="16"/>
                <w:lang w:val="kk-KZ"/>
              </w:rPr>
            </w:pPr>
            <w:r w:rsidRPr="00E50131">
              <w:rPr>
                <w:color w:val="000000"/>
                <w:sz w:val="16"/>
                <w:szCs w:val="16"/>
              </w:rPr>
              <w:t>Копия</w:t>
            </w:r>
          </w:p>
        </w:tc>
        <w:tc>
          <w:tcPr>
            <w:tcW w:w="709" w:type="dxa"/>
            <w:vAlign w:val="center"/>
          </w:tcPr>
          <w:p w:rsidR="00E50131" w:rsidRPr="00E50131" w:rsidRDefault="00E50131" w:rsidP="00E50131">
            <w:pPr>
              <w:jc w:val="center"/>
              <w:rPr>
                <w:rStyle w:val="s0"/>
                <w:sz w:val="16"/>
                <w:szCs w:val="16"/>
                <w:lang w:val="kk-KZ"/>
              </w:rPr>
            </w:pPr>
            <w:r w:rsidRPr="00E50131">
              <w:rPr>
                <w:sz w:val="16"/>
                <w:szCs w:val="16"/>
                <w:lang w:val="kk-KZ"/>
              </w:rPr>
              <w:t>71-94</w:t>
            </w:r>
          </w:p>
        </w:tc>
      </w:tr>
      <w:tr w:rsidR="00E50131" w:rsidRPr="00E50131" w:rsidTr="00E50131">
        <w:trPr>
          <w:trHeight w:val="699"/>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14</w:t>
            </w:r>
          </w:p>
        </w:tc>
        <w:tc>
          <w:tcPr>
            <w:tcW w:w="1773" w:type="dxa"/>
            <w:vAlign w:val="center"/>
          </w:tcPr>
          <w:p w:rsidR="00E50131" w:rsidRPr="00E50131" w:rsidRDefault="00E50131" w:rsidP="00E50131">
            <w:pPr>
              <w:jc w:val="center"/>
              <w:rPr>
                <w:rStyle w:val="s0"/>
                <w:sz w:val="16"/>
                <w:szCs w:val="16"/>
                <w:lang w:val="kk-KZ"/>
              </w:rPr>
            </w:pPr>
            <w:r w:rsidRPr="00E50131">
              <w:rPr>
                <w:color w:val="000000"/>
                <w:sz w:val="16"/>
                <w:szCs w:val="16"/>
                <w:lang w:val="kk-KZ"/>
              </w:rPr>
              <w:t>Ценовое предложение</w:t>
            </w:r>
          </w:p>
        </w:tc>
        <w:tc>
          <w:tcPr>
            <w:tcW w:w="1276" w:type="dxa"/>
            <w:vAlign w:val="center"/>
          </w:tcPr>
          <w:p w:rsidR="00E50131" w:rsidRPr="00E50131" w:rsidRDefault="00E50131" w:rsidP="00E50131">
            <w:pPr>
              <w:jc w:val="center"/>
              <w:rPr>
                <w:rStyle w:val="s0"/>
                <w:sz w:val="16"/>
                <w:szCs w:val="16"/>
                <w:lang w:val="kk-KZ"/>
              </w:rPr>
            </w:pPr>
            <w:r w:rsidRPr="00E50131">
              <w:rPr>
                <w:sz w:val="16"/>
                <w:szCs w:val="16"/>
                <w:lang w:val="kk-KZ"/>
              </w:rPr>
              <w:t>10.11.2023 г</w:t>
            </w:r>
            <w:r w:rsidRPr="00E50131">
              <w:rPr>
                <w:sz w:val="16"/>
                <w:szCs w:val="16"/>
              </w:rPr>
              <w:t>.</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Fonts w:ascii="Times New Roman" w:hAnsi="Times New Roman"/>
                <w:color w:val="000000"/>
                <w:sz w:val="16"/>
                <w:szCs w:val="16"/>
              </w:rPr>
              <w:t>Ценовое предложение</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Заместитель генерального директора Ж. Болатқазықызы</w:t>
            </w:r>
          </w:p>
        </w:tc>
        <w:tc>
          <w:tcPr>
            <w:tcW w:w="1701" w:type="dxa"/>
            <w:vAlign w:val="center"/>
          </w:tcPr>
          <w:p w:rsidR="00E50131" w:rsidRPr="00E50131" w:rsidRDefault="00E50131" w:rsidP="00E50131">
            <w:pPr>
              <w:jc w:val="center"/>
              <w:rPr>
                <w:rStyle w:val="s0"/>
                <w:sz w:val="16"/>
                <w:szCs w:val="16"/>
                <w:lang w:val="kk-KZ"/>
              </w:rPr>
            </w:pPr>
            <w:r w:rsidRPr="00E50131">
              <w:rPr>
                <w:sz w:val="16"/>
                <w:szCs w:val="16"/>
              </w:rPr>
              <w:t>Оригинал</w:t>
            </w:r>
          </w:p>
        </w:tc>
        <w:tc>
          <w:tcPr>
            <w:tcW w:w="709" w:type="dxa"/>
            <w:vAlign w:val="center"/>
          </w:tcPr>
          <w:p w:rsidR="00E50131" w:rsidRPr="00E50131" w:rsidRDefault="00E50131" w:rsidP="00E50131">
            <w:pPr>
              <w:jc w:val="center"/>
              <w:rPr>
                <w:rStyle w:val="s0"/>
                <w:sz w:val="16"/>
                <w:szCs w:val="16"/>
                <w:lang w:val="kk-KZ"/>
              </w:rPr>
            </w:pPr>
            <w:r w:rsidRPr="00E50131">
              <w:rPr>
                <w:sz w:val="16"/>
                <w:szCs w:val="16"/>
                <w:lang w:val="kk-KZ"/>
              </w:rPr>
              <w:t>95-96</w:t>
            </w:r>
          </w:p>
        </w:tc>
      </w:tr>
      <w:tr w:rsidR="00E50131" w:rsidRPr="00E50131" w:rsidTr="00E50131">
        <w:trPr>
          <w:trHeight w:val="685"/>
          <w:jc w:val="center"/>
        </w:trPr>
        <w:tc>
          <w:tcPr>
            <w:tcW w:w="567" w:type="dxa"/>
            <w:vAlign w:val="center"/>
          </w:tcPr>
          <w:p w:rsidR="00E50131" w:rsidRPr="00E50131" w:rsidRDefault="00E50131" w:rsidP="00E50131">
            <w:pPr>
              <w:jc w:val="center"/>
              <w:rPr>
                <w:rStyle w:val="s0"/>
                <w:sz w:val="16"/>
                <w:szCs w:val="16"/>
                <w:lang w:val="kk-KZ"/>
              </w:rPr>
            </w:pPr>
            <w:r w:rsidRPr="00E50131">
              <w:rPr>
                <w:sz w:val="16"/>
                <w:szCs w:val="16"/>
              </w:rPr>
              <w:t>1</w:t>
            </w:r>
            <w:r w:rsidRPr="00E50131">
              <w:rPr>
                <w:sz w:val="16"/>
                <w:szCs w:val="16"/>
                <w:lang w:val="kk-KZ"/>
              </w:rPr>
              <w:t>5</w:t>
            </w:r>
          </w:p>
        </w:tc>
        <w:tc>
          <w:tcPr>
            <w:tcW w:w="1773" w:type="dxa"/>
            <w:vAlign w:val="center"/>
          </w:tcPr>
          <w:p w:rsidR="00E50131" w:rsidRPr="00E50131" w:rsidRDefault="00E50131" w:rsidP="00E50131">
            <w:pPr>
              <w:jc w:val="center"/>
              <w:rPr>
                <w:rStyle w:val="s0"/>
                <w:sz w:val="16"/>
                <w:szCs w:val="16"/>
                <w:lang w:val="kk-KZ"/>
              </w:rPr>
            </w:pPr>
            <w:r w:rsidRPr="00E50131">
              <w:rPr>
                <w:color w:val="000000"/>
                <w:sz w:val="16"/>
                <w:szCs w:val="16"/>
                <w:lang w:val="kk-KZ"/>
              </w:rPr>
              <w:t>Письмо по п. 8, 9 главы 1 Правил</w:t>
            </w:r>
          </w:p>
        </w:tc>
        <w:tc>
          <w:tcPr>
            <w:tcW w:w="1276" w:type="dxa"/>
            <w:vAlign w:val="center"/>
          </w:tcPr>
          <w:p w:rsidR="00E50131" w:rsidRPr="00E50131" w:rsidRDefault="00E50131" w:rsidP="00E50131">
            <w:pPr>
              <w:jc w:val="center"/>
              <w:rPr>
                <w:rStyle w:val="s0"/>
                <w:sz w:val="16"/>
                <w:szCs w:val="16"/>
                <w:lang w:val="kk-KZ"/>
              </w:rPr>
            </w:pPr>
            <w:r w:rsidRPr="00E50131">
              <w:rPr>
                <w:color w:val="000000"/>
                <w:sz w:val="16"/>
                <w:szCs w:val="16"/>
              </w:rPr>
              <w:t>№702 от 10.11.2023г.</w:t>
            </w:r>
          </w:p>
        </w:tc>
        <w:tc>
          <w:tcPr>
            <w:tcW w:w="2126" w:type="dxa"/>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Fonts w:ascii="Times New Roman" w:hAnsi="Times New Roman"/>
                <w:color w:val="000000"/>
                <w:sz w:val="16"/>
                <w:szCs w:val="16"/>
                <w:lang w:val="kk-KZ"/>
              </w:rPr>
              <w:t>Письмо по п. 8, 9 главы 1 Правил</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Заместитель генерального директора Ж. Болатқазықызы</w:t>
            </w:r>
          </w:p>
        </w:tc>
        <w:tc>
          <w:tcPr>
            <w:tcW w:w="1701" w:type="dxa"/>
            <w:vAlign w:val="center"/>
          </w:tcPr>
          <w:p w:rsidR="00E50131" w:rsidRPr="00E50131" w:rsidRDefault="00E50131" w:rsidP="00E50131">
            <w:pPr>
              <w:jc w:val="center"/>
              <w:rPr>
                <w:rStyle w:val="s0"/>
                <w:sz w:val="16"/>
                <w:szCs w:val="16"/>
                <w:lang w:val="kk-KZ"/>
              </w:rPr>
            </w:pPr>
            <w:r w:rsidRPr="00E50131">
              <w:rPr>
                <w:sz w:val="16"/>
                <w:szCs w:val="16"/>
              </w:rPr>
              <w:t>Оригинал</w:t>
            </w:r>
          </w:p>
        </w:tc>
        <w:tc>
          <w:tcPr>
            <w:tcW w:w="709" w:type="dxa"/>
            <w:vAlign w:val="center"/>
          </w:tcPr>
          <w:p w:rsidR="00E50131" w:rsidRPr="00E50131" w:rsidRDefault="00E50131" w:rsidP="00E50131">
            <w:pPr>
              <w:jc w:val="center"/>
              <w:rPr>
                <w:sz w:val="16"/>
                <w:szCs w:val="16"/>
                <w:lang w:val="kk-KZ"/>
              </w:rPr>
            </w:pPr>
            <w:r w:rsidRPr="00E50131">
              <w:rPr>
                <w:sz w:val="16"/>
                <w:szCs w:val="16"/>
                <w:lang w:val="kk-KZ"/>
              </w:rPr>
              <w:t>97-98</w:t>
            </w:r>
          </w:p>
          <w:p w:rsidR="00E50131" w:rsidRPr="00E50131" w:rsidRDefault="00E50131" w:rsidP="00E50131">
            <w:pPr>
              <w:jc w:val="center"/>
              <w:rPr>
                <w:rStyle w:val="s0"/>
                <w:sz w:val="16"/>
                <w:szCs w:val="16"/>
              </w:rPr>
            </w:pPr>
          </w:p>
        </w:tc>
      </w:tr>
      <w:tr w:rsidR="00E50131" w:rsidRPr="00E50131" w:rsidTr="00E50131">
        <w:trPr>
          <w:trHeight w:val="698"/>
          <w:jc w:val="center"/>
        </w:trPr>
        <w:tc>
          <w:tcPr>
            <w:tcW w:w="567"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16</w:t>
            </w:r>
          </w:p>
        </w:tc>
        <w:tc>
          <w:tcPr>
            <w:tcW w:w="1773" w:type="dxa"/>
            <w:vAlign w:val="center"/>
          </w:tcPr>
          <w:p w:rsidR="00E50131" w:rsidRPr="00E50131" w:rsidRDefault="00E50131" w:rsidP="00E50131">
            <w:pPr>
              <w:jc w:val="center"/>
              <w:rPr>
                <w:color w:val="000000"/>
                <w:sz w:val="16"/>
                <w:szCs w:val="16"/>
                <w:lang w:val="kk-KZ"/>
              </w:rPr>
            </w:pPr>
            <w:r w:rsidRPr="00E50131">
              <w:rPr>
                <w:color w:val="000000"/>
                <w:sz w:val="16"/>
                <w:szCs w:val="16"/>
                <w:lang w:val="kk-KZ"/>
              </w:rPr>
              <w:t>Уведомление о согласии на расторжение договора</w:t>
            </w:r>
          </w:p>
        </w:tc>
        <w:tc>
          <w:tcPr>
            <w:tcW w:w="1276" w:type="dxa"/>
            <w:vAlign w:val="center"/>
          </w:tcPr>
          <w:p w:rsidR="00E50131" w:rsidRPr="00E50131" w:rsidRDefault="00E50131" w:rsidP="00E50131">
            <w:pPr>
              <w:jc w:val="center"/>
              <w:rPr>
                <w:color w:val="000000"/>
                <w:sz w:val="16"/>
                <w:szCs w:val="16"/>
              </w:rPr>
            </w:pPr>
            <w:r w:rsidRPr="00E50131">
              <w:rPr>
                <w:color w:val="000000"/>
                <w:sz w:val="16"/>
                <w:szCs w:val="16"/>
              </w:rPr>
              <w:t>№703 от 10.11.2023г.</w:t>
            </w:r>
          </w:p>
        </w:tc>
        <w:tc>
          <w:tcPr>
            <w:tcW w:w="2126" w:type="dxa"/>
            <w:vAlign w:val="center"/>
          </w:tcPr>
          <w:p w:rsidR="00E50131" w:rsidRPr="00E50131" w:rsidRDefault="00E50131" w:rsidP="00E50131">
            <w:pPr>
              <w:pStyle w:val="af"/>
              <w:jc w:val="center"/>
              <w:rPr>
                <w:rFonts w:ascii="Times New Roman" w:hAnsi="Times New Roman"/>
                <w:color w:val="000000"/>
                <w:sz w:val="16"/>
                <w:szCs w:val="16"/>
                <w:lang w:val="kk-KZ"/>
              </w:rPr>
            </w:pPr>
            <w:r w:rsidRPr="00E50131">
              <w:rPr>
                <w:rFonts w:ascii="Times New Roman" w:hAnsi="Times New Roman"/>
                <w:color w:val="000000"/>
                <w:sz w:val="16"/>
                <w:szCs w:val="16"/>
                <w:lang w:val="kk-KZ"/>
              </w:rPr>
              <w:t>Уведомление о согласии на расторжение договора</w:t>
            </w:r>
          </w:p>
        </w:tc>
        <w:tc>
          <w:tcPr>
            <w:tcW w:w="2126" w:type="dxa"/>
            <w:vAlign w:val="center"/>
          </w:tcPr>
          <w:p w:rsidR="00E50131" w:rsidRPr="00E50131" w:rsidRDefault="00E50131" w:rsidP="00E50131">
            <w:pPr>
              <w:jc w:val="center"/>
              <w:rPr>
                <w:rStyle w:val="s0"/>
                <w:sz w:val="16"/>
                <w:szCs w:val="16"/>
                <w:lang w:val="kk-KZ"/>
              </w:rPr>
            </w:pPr>
            <w:r w:rsidRPr="00E50131">
              <w:rPr>
                <w:rStyle w:val="s0"/>
                <w:sz w:val="16"/>
                <w:szCs w:val="16"/>
                <w:lang w:val="kk-KZ"/>
              </w:rPr>
              <w:t>Заместитель генерального директора Ж. Болатқазықызы</w:t>
            </w:r>
          </w:p>
        </w:tc>
        <w:tc>
          <w:tcPr>
            <w:tcW w:w="1701" w:type="dxa"/>
            <w:vAlign w:val="center"/>
          </w:tcPr>
          <w:p w:rsidR="00E50131" w:rsidRPr="00E50131" w:rsidRDefault="00E50131" w:rsidP="00E50131">
            <w:pPr>
              <w:jc w:val="center"/>
              <w:rPr>
                <w:rStyle w:val="s0"/>
                <w:sz w:val="16"/>
                <w:szCs w:val="16"/>
                <w:lang w:val="kk-KZ"/>
              </w:rPr>
            </w:pPr>
            <w:r w:rsidRPr="00E50131">
              <w:rPr>
                <w:sz w:val="16"/>
                <w:szCs w:val="16"/>
              </w:rPr>
              <w:t>Оригинал</w:t>
            </w:r>
          </w:p>
        </w:tc>
        <w:tc>
          <w:tcPr>
            <w:tcW w:w="709" w:type="dxa"/>
            <w:vAlign w:val="center"/>
          </w:tcPr>
          <w:p w:rsidR="00E50131" w:rsidRPr="00E50131" w:rsidRDefault="00E50131" w:rsidP="00E50131">
            <w:pPr>
              <w:jc w:val="center"/>
              <w:rPr>
                <w:sz w:val="16"/>
                <w:szCs w:val="16"/>
                <w:lang w:val="kk-KZ"/>
              </w:rPr>
            </w:pPr>
            <w:r w:rsidRPr="00E50131">
              <w:rPr>
                <w:sz w:val="16"/>
                <w:szCs w:val="16"/>
                <w:lang w:val="kk-KZ"/>
              </w:rPr>
              <w:t>99-100</w:t>
            </w:r>
          </w:p>
        </w:tc>
      </w:tr>
      <w:tr w:rsidR="00E50131" w:rsidRPr="00E50131" w:rsidTr="00E50131">
        <w:trPr>
          <w:trHeight w:val="305"/>
          <w:jc w:val="center"/>
        </w:trPr>
        <w:tc>
          <w:tcPr>
            <w:tcW w:w="567" w:type="dxa"/>
            <w:vAlign w:val="center"/>
          </w:tcPr>
          <w:p w:rsidR="00E50131" w:rsidRPr="00E50131" w:rsidRDefault="00E50131" w:rsidP="00E50131">
            <w:pPr>
              <w:jc w:val="center"/>
              <w:rPr>
                <w:sz w:val="16"/>
                <w:szCs w:val="16"/>
                <w:lang w:val="kk-KZ"/>
              </w:rPr>
            </w:pPr>
          </w:p>
        </w:tc>
        <w:tc>
          <w:tcPr>
            <w:tcW w:w="1773" w:type="dxa"/>
            <w:tcBorders>
              <w:bottom w:val="single" w:sz="4" w:space="0" w:color="auto"/>
            </w:tcBorders>
            <w:vAlign w:val="center"/>
          </w:tcPr>
          <w:p w:rsidR="00E50131" w:rsidRPr="00E50131" w:rsidRDefault="00E50131" w:rsidP="00E50131">
            <w:pPr>
              <w:jc w:val="center"/>
              <w:rPr>
                <w:color w:val="000000"/>
                <w:sz w:val="16"/>
                <w:szCs w:val="16"/>
                <w:lang w:val="kk-KZ"/>
              </w:rPr>
            </w:pPr>
            <w:r w:rsidRPr="00E50131">
              <w:rPr>
                <w:color w:val="000000"/>
                <w:sz w:val="16"/>
                <w:szCs w:val="16"/>
                <w:lang w:val="kk-KZ"/>
              </w:rPr>
              <w:t>Диск</w:t>
            </w:r>
          </w:p>
        </w:tc>
        <w:tc>
          <w:tcPr>
            <w:tcW w:w="1276" w:type="dxa"/>
            <w:tcBorders>
              <w:bottom w:val="single" w:sz="4" w:space="0" w:color="auto"/>
            </w:tcBorders>
            <w:vAlign w:val="center"/>
          </w:tcPr>
          <w:p w:rsidR="00E50131" w:rsidRPr="00E50131" w:rsidRDefault="00E50131" w:rsidP="00E50131">
            <w:pPr>
              <w:jc w:val="center"/>
              <w:rPr>
                <w:color w:val="000000"/>
                <w:sz w:val="16"/>
                <w:szCs w:val="16"/>
              </w:rPr>
            </w:pPr>
          </w:p>
        </w:tc>
        <w:tc>
          <w:tcPr>
            <w:tcW w:w="2126" w:type="dxa"/>
            <w:tcBorders>
              <w:bottom w:val="single" w:sz="4" w:space="0" w:color="auto"/>
            </w:tcBorders>
            <w:vAlign w:val="center"/>
          </w:tcPr>
          <w:p w:rsidR="00E50131" w:rsidRPr="00E50131" w:rsidRDefault="00E50131" w:rsidP="00E50131">
            <w:pPr>
              <w:pStyle w:val="af"/>
              <w:jc w:val="center"/>
              <w:rPr>
                <w:rFonts w:ascii="Times New Roman" w:hAnsi="Times New Roman"/>
                <w:color w:val="000000"/>
                <w:sz w:val="16"/>
                <w:szCs w:val="16"/>
              </w:rPr>
            </w:pPr>
            <w:r w:rsidRPr="00E50131">
              <w:rPr>
                <w:rFonts w:ascii="Times New Roman" w:hAnsi="Times New Roman"/>
                <w:color w:val="000000"/>
                <w:sz w:val="16"/>
                <w:szCs w:val="16"/>
                <w:lang w:val="en-US"/>
              </w:rPr>
              <w:t>CD</w:t>
            </w:r>
            <w:r w:rsidRPr="00E50131">
              <w:rPr>
                <w:rFonts w:ascii="Times New Roman" w:hAnsi="Times New Roman"/>
                <w:color w:val="000000"/>
                <w:sz w:val="16"/>
                <w:szCs w:val="16"/>
              </w:rPr>
              <w:t>-</w:t>
            </w:r>
            <w:r w:rsidRPr="00E50131">
              <w:rPr>
                <w:rFonts w:ascii="Times New Roman" w:hAnsi="Times New Roman"/>
                <w:color w:val="000000"/>
                <w:sz w:val="16"/>
                <w:szCs w:val="16"/>
                <w:lang w:val="en-US"/>
              </w:rPr>
              <w:t>R</w:t>
            </w:r>
          </w:p>
        </w:tc>
        <w:tc>
          <w:tcPr>
            <w:tcW w:w="2126" w:type="dxa"/>
            <w:tcBorders>
              <w:bottom w:val="single" w:sz="4" w:space="0" w:color="auto"/>
            </w:tcBorders>
            <w:vAlign w:val="center"/>
          </w:tcPr>
          <w:p w:rsidR="00E50131" w:rsidRPr="00E50131" w:rsidRDefault="00E50131" w:rsidP="00E50131">
            <w:pPr>
              <w:pStyle w:val="af"/>
              <w:jc w:val="center"/>
              <w:rPr>
                <w:rFonts w:ascii="Times New Roman" w:hAnsi="Times New Roman"/>
                <w:color w:val="000000"/>
                <w:sz w:val="16"/>
                <w:szCs w:val="16"/>
              </w:rPr>
            </w:pPr>
          </w:p>
        </w:tc>
        <w:tc>
          <w:tcPr>
            <w:tcW w:w="1701" w:type="dxa"/>
            <w:tcBorders>
              <w:bottom w:val="single" w:sz="4" w:space="0" w:color="auto"/>
            </w:tcBorders>
            <w:vAlign w:val="center"/>
          </w:tcPr>
          <w:p w:rsidR="00E50131" w:rsidRPr="00E50131" w:rsidRDefault="00E50131" w:rsidP="00E50131">
            <w:pPr>
              <w:jc w:val="center"/>
              <w:rPr>
                <w:color w:val="000000"/>
                <w:sz w:val="16"/>
                <w:szCs w:val="16"/>
              </w:rPr>
            </w:pPr>
          </w:p>
        </w:tc>
        <w:tc>
          <w:tcPr>
            <w:tcW w:w="709" w:type="dxa"/>
            <w:vAlign w:val="center"/>
          </w:tcPr>
          <w:p w:rsidR="00E50131" w:rsidRPr="00E50131" w:rsidRDefault="00E50131" w:rsidP="00E50131">
            <w:pPr>
              <w:jc w:val="center"/>
              <w:rPr>
                <w:sz w:val="16"/>
                <w:szCs w:val="16"/>
              </w:rPr>
            </w:pPr>
          </w:p>
        </w:tc>
      </w:tr>
      <w:tr w:rsidR="00E50131" w:rsidRPr="00E50131" w:rsidTr="00E50131">
        <w:trPr>
          <w:trHeight w:val="268"/>
          <w:jc w:val="center"/>
        </w:trPr>
        <w:tc>
          <w:tcPr>
            <w:tcW w:w="567" w:type="dxa"/>
            <w:vAlign w:val="center"/>
          </w:tcPr>
          <w:p w:rsidR="00E50131" w:rsidRPr="00E50131" w:rsidRDefault="00E50131" w:rsidP="00E50131">
            <w:pPr>
              <w:jc w:val="center"/>
              <w:rPr>
                <w:rStyle w:val="s0"/>
                <w:sz w:val="16"/>
                <w:szCs w:val="16"/>
                <w:lang w:val="kk-KZ"/>
              </w:rPr>
            </w:pPr>
          </w:p>
        </w:tc>
        <w:tc>
          <w:tcPr>
            <w:tcW w:w="1773" w:type="dxa"/>
            <w:tcBorders>
              <w:bottom w:val="single" w:sz="4" w:space="0" w:color="auto"/>
            </w:tcBorders>
            <w:vAlign w:val="center"/>
          </w:tcPr>
          <w:p w:rsidR="00E50131" w:rsidRPr="00E50131" w:rsidRDefault="00E50131" w:rsidP="00E50131">
            <w:pPr>
              <w:pStyle w:val="af"/>
              <w:jc w:val="center"/>
              <w:rPr>
                <w:rStyle w:val="s0"/>
                <w:rFonts w:ascii="Times New Roman" w:hAnsi="Times New Roman"/>
                <w:sz w:val="16"/>
                <w:szCs w:val="16"/>
              </w:rPr>
            </w:pPr>
          </w:p>
        </w:tc>
        <w:tc>
          <w:tcPr>
            <w:tcW w:w="1276" w:type="dxa"/>
            <w:tcBorders>
              <w:bottom w:val="single" w:sz="4" w:space="0" w:color="auto"/>
            </w:tcBorders>
            <w:vAlign w:val="center"/>
          </w:tcPr>
          <w:p w:rsidR="00E50131" w:rsidRPr="00E50131" w:rsidRDefault="00E50131" w:rsidP="00E50131">
            <w:pPr>
              <w:jc w:val="center"/>
              <w:rPr>
                <w:sz w:val="16"/>
                <w:szCs w:val="16"/>
              </w:rPr>
            </w:pPr>
          </w:p>
        </w:tc>
        <w:tc>
          <w:tcPr>
            <w:tcW w:w="2126" w:type="dxa"/>
            <w:tcBorders>
              <w:bottom w:val="single" w:sz="4" w:space="0" w:color="auto"/>
            </w:tcBorders>
            <w:vAlign w:val="center"/>
          </w:tcPr>
          <w:p w:rsidR="00E50131" w:rsidRPr="00E50131" w:rsidRDefault="00E50131" w:rsidP="00E50131">
            <w:pPr>
              <w:jc w:val="center"/>
              <w:rPr>
                <w:sz w:val="16"/>
                <w:szCs w:val="16"/>
              </w:rPr>
            </w:pPr>
            <w:r w:rsidRPr="00E50131">
              <w:rPr>
                <w:b/>
                <w:color w:val="000000"/>
                <w:sz w:val="16"/>
                <w:szCs w:val="16"/>
              </w:rPr>
              <w:t>Техническая часть</w:t>
            </w:r>
          </w:p>
        </w:tc>
        <w:tc>
          <w:tcPr>
            <w:tcW w:w="2126" w:type="dxa"/>
            <w:tcBorders>
              <w:bottom w:val="single" w:sz="4" w:space="0" w:color="auto"/>
            </w:tcBorders>
            <w:vAlign w:val="center"/>
          </w:tcPr>
          <w:p w:rsidR="00E50131" w:rsidRPr="00E50131" w:rsidRDefault="00E50131" w:rsidP="00E50131">
            <w:pPr>
              <w:jc w:val="center"/>
              <w:rPr>
                <w:sz w:val="16"/>
                <w:szCs w:val="16"/>
              </w:rPr>
            </w:pPr>
          </w:p>
        </w:tc>
        <w:tc>
          <w:tcPr>
            <w:tcW w:w="1701" w:type="dxa"/>
            <w:tcBorders>
              <w:bottom w:val="single" w:sz="4" w:space="0" w:color="auto"/>
            </w:tcBorders>
            <w:vAlign w:val="center"/>
          </w:tcPr>
          <w:p w:rsidR="00E50131" w:rsidRPr="00E50131" w:rsidRDefault="00E50131" w:rsidP="00E50131">
            <w:pPr>
              <w:jc w:val="center"/>
              <w:rPr>
                <w:sz w:val="16"/>
                <w:szCs w:val="16"/>
              </w:rPr>
            </w:pPr>
          </w:p>
        </w:tc>
        <w:tc>
          <w:tcPr>
            <w:tcW w:w="709" w:type="dxa"/>
            <w:vAlign w:val="center"/>
          </w:tcPr>
          <w:p w:rsidR="00E50131" w:rsidRPr="00E50131" w:rsidRDefault="00E50131" w:rsidP="00E50131">
            <w:pPr>
              <w:jc w:val="center"/>
              <w:rPr>
                <w:sz w:val="16"/>
                <w:szCs w:val="16"/>
              </w:rPr>
            </w:pPr>
          </w:p>
        </w:tc>
      </w:tr>
      <w:tr w:rsidR="00E50131" w:rsidRPr="00E50131" w:rsidTr="00E50131">
        <w:trPr>
          <w:jc w:val="center"/>
        </w:trPr>
        <w:tc>
          <w:tcPr>
            <w:tcW w:w="567" w:type="dxa"/>
            <w:vAlign w:val="center"/>
          </w:tcPr>
          <w:p w:rsidR="00E50131" w:rsidRPr="00E50131" w:rsidRDefault="00E50131" w:rsidP="00E50131">
            <w:pPr>
              <w:jc w:val="center"/>
              <w:rPr>
                <w:sz w:val="16"/>
                <w:szCs w:val="16"/>
              </w:rPr>
            </w:pPr>
            <w:r w:rsidRPr="00E50131">
              <w:rPr>
                <w:sz w:val="16"/>
                <w:szCs w:val="16"/>
              </w:rPr>
              <w:t>1</w:t>
            </w:r>
          </w:p>
          <w:p w:rsidR="00E50131" w:rsidRPr="00E50131" w:rsidRDefault="00E50131" w:rsidP="00E50131">
            <w:pPr>
              <w:jc w:val="center"/>
              <w:rPr>
                <w:rStyle w:val="s0"/>
                <w:sz w:val="16"/>
                <w:szCs w:val="16"/>
              </w:rPr>
            </w:pPr>
          </w:p>
        </w:tc>
        <w:tc>
          <w:tcPr>
            <w:tcW w:w="1773" w:type="dxa"/>
            <w:tcBorders>
              <w:bottom w:val="single" w:sz="4" w:space="0" w:color="auto"/>
            </w:tcBorders>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Fonts w:ascii="Times New Roman" w:hAnsi="Times New Roman"/>
                <w:color w:val="000000"/>
                <w:sz w:val="16"/>
                <w:szCs w:val="16"/>
                <w:lang w:val="kk-KZ"/>
              </w:rPr>
              <w:t>Техническая спецификация</w:t>
            </w:r>
          </w:p>
        </w:tc>
        <w:tc>
          <w:tcPr>
            <w:tcW w:w="1276" w:type="dxa"/>
            <w:tcBorders>
              <w:bottom w:val="single" w:sz="4" w:space="0" w:color="auto"/>
            </w:tcBorders>
            <w:vAlign w:val="center"/>
          </w:tcPr>
          <w:p w:rsidR="00E50131" w:rsidRPr="00E50131" w:rsidRDefault="00E50131" w:rsidP="00E50131">
            <w:pPr>
              <w:jc w:val="center"/>
              <w:rPr>
                <w:rStyle w:val="s0"/>
                <w:sz w:val="16"/>
                <w:szCs w:val="16"/>
                <w:lang w:val="kk-KZ"/>
              </w:rPr>
            </w:pPr>
            <w:r w:rsidRPr="00E50131">
              <w:rPr>
                <w:color w:val="000000"/>
                <w:sz w:val="16"/>
                <w:szCs w:val="16"/>
                <w:lang w:val="kk-KZ"/>
              </w:rPr>
              <w:t>10.11.2023г</w:t>
            </w:r>
            <w:r w:rsidRPr="00E50131">
              <w:rPr>
                <w:color w:val="000000"/>
                <w:sz w:val="16"/>
                <w:szCs w:val="16"/>
              </w:rPr>
              <w:t>.</w:t>
            </w:r>
          </w:p>
        </w:tc>
        <w:tc>
          <w:tcPr>
            <w:tcW w:w="2126" w:type="dxa"/>
            <w:tcBorders>
              <w:bottom w:val="single" w:sz="4" w:space="0" w:color="auto"/>
            </w:tcBorders>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Fonts w:ascii="Times New Roman" w:hAnsi="Times New Roman"/>
                <w:color w:val="000000"/>
                <w:sz w:val="16"/>
                <w:szCs w:val="16"/>
              </w:rPr>
              <w:t>Техническая спецификация</w:t>
            </w:r>
          </w:p>
        </w:tc>
        <w:tc>
          <w:tcPr>
            <w:tcW w:w="2126" w:type="dxa"/>
            <w:tcBorders>
              <w:bottom w:val="single" w:sz="4" w:space="0" w:color="auto"/>
            </w:tcBorders>
            <w:vAlign w:val="center"/>
          </w:tcPr>
          <w:p w:rsidR="00E50131" w:rsidRPr="00E50131" w:rsidRDefault="00E50131" w:rsidP="00E50131">
            <w:pPr>
              <w:pStyle w:val="af"/>
              <w:jc w:val="center"/>
              <w:rPr>
                <w:rStyle w:val="s0"/>
                <w:rFonts w:ascii="Times New Roman" w:hAnsi="Times New Roman"/>
                <w:sz w:val="16"/>
                <w:szCs w:val="16"/>
                <w:lang w:val="kk-KZ"/>
              </w:rPr>
            </w:pPr>
            <w:r w:rsidRPr="00E50131">
              <w:rPr>
                <w:rStyle w:val="s0"/>
                <w:rFonts w:ascii="Times New Roman" w:hAnsi="Times New Roman"/>
                <w:sz w:val="16"/>
                <w:szCs w:val="16"/>
                <w:lang w:val="kk-KZ"/>
              </w:rPr>
              <w:t>Заместитель генерального директора Ж. Болатқазықызы</w:t>
            </w:r>
          </w:p>
        </w:tc>
        <w:tc>
          <w:tcPr>
            <w:tcW w:w="1701" w:type="dxa"/>
            <w:tcBorders>
              <w:bottom w:val="single" w:sz="4" w:space="0" w:color="auto"/>
            </w:tcBorders>
            <w:vAlign w:val="center"/>
          </w:tcPr>
          <w:p w:rsidR="00E50131" w:rsidRPr="00E50131" w:rsidRDefault="00E50131" w:rsidP="00E50131">
            <w:pPr>
              <w:jc w:val="center"/>
              <w:rPr>
                <w:rStyle w:val="s0"/>
                <w:sz w:val="16"/>
                <w:szCs w:val="16"/>
                <w:lang w:val="kk-KZ"/>
              </w:rPr>
            </w:pPr>
            <w:r w:rsidRPr="00E50131">
              <w:rPr>
                <w:sz w:val="16"/>
                <w:szCs w:val="16"/>
              </w:rPr>
              <w:t>Оригинал</w:t>
            </w:r>
          </w:p>
        </w:tc>
        <w:tc>
          <w:tcPr>
            <w:tcW w:w="709" w:type="dxa"/>
            <w:vAlign w:val="center"/>
          </w:tcPr>
          <w:p w:rsidR="00E50131" w:rsidRPr="00E50131" w:rsidRDefault="00E50131" w:rsidP="00E50131">
            <w:pPr>
              <w:jc w:val="center"/>
              <w:rPr>
                <w:rStyle w:val="s0"/>
                <w:sz w:val="16"/>
                <w:szCs w:val="16"/>
              </w:rPr>
            </w:pPr>
            <w:r w:rsidRPr="00E50131">
              <w:rPr>
                <w:sz w:val="16"/>
                <w:szCs w:val="16"/>
              </w:rPr>
              <w:t>1-2</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lang w:val="kk-KZ"/>
              </w:rPr>
            </w:pPr>
            <w:r w:rsidRPr="00E50131">
              <w:rPr>
                <w:sz w:val="16"/>
                <w:szCs w:val="16"/>
              </w:rPr>
              <w:lastRenderedPageBreak/>
              <w:t>2</w:t>
            </w:r>
          </w:p>
        </w:tc>
        <w:tc>
          <w:tcPr>
            <w:tcW w:w="1773" w:type="dxa"/>
            <w:tcBorders>
              <w:bottom w:val="single" w:sz="4" w:space="0" w:color="auto"/>
            </w:tcBorders>
            <w:vAlign w:val="center"/>
          </w:tcPr>
          <w:p w:rsidR="00E50131" w:rsidRPr="00E50131" w:rsidRDefault="00E50131" w:rsidP="00E50131">
            <w:pPr>
              <w:pStyle w:val="af"/>
              <w:jc w:val="center"/>
              <w:rPr>
                <w:rStyle w:val="s0"/>
                <w:rFonts w:ascii="Times New Roman" w:hAnsi="Times New Roman"/>
                <w:sz w:val="16"/>
                <w:szCs w:val="16"/>
              </w:rPr>
            </w:pPr>
            <w:r w:rsidRPr="00E50131">
              <w:rPr>
                <w:rFonts w:ascii="Times New Roman" w:hAnsi="Times New Roman"/>
                <w:color w:val="000000"/>
                <w:sz w:val="16"/>
                <w:szCs w:val="16"/>
                <w:lang w:val="kk-KZ"/>
              </w:rPr>
              <w:t>Техническая характеристика</w:t>
            </w:r>
          </w:p>
        </w:tc>
        <w:tc>
          <w:tcPr>
            <w:tcW w:w="1276" w:type="dxa"/>
            <w:tcBorders>
              <w:bottom w:val="single" w:sz="4" w:space="0" w:color="auto"/>
            </w:tcBorders>
            <w:vAlign w:val="center"/>
          </w:tcPr>
          <w:p w:rsidR="00E50131" w:rsidRPr="00E50131" w:rsidRDefault="00E50131" w:rsidP="00E50131">
            <w:pPr>
              <w:jc w:val="center"/>
              <w:rPr>
                <w:sz w:val="16"/>
                <w:szCs w:val="16"/>
              </w:rPr>
            </w:pPr>
            <w:r w:rsidRPr="00E50131">
              <w:rPr>
                <w:color w:val="000000"/>
                <w:sz w:val="16"/>
                <w:szCs w:val="16"/>
                <w:lang w:val="kk-KZ"/>
              </w:rPr>
              <w:t>10.11.2023г</w:t>
            </w:r>
            <w:r w:rsidRPr="00E50131">
              <w:rPr>
                <w:color w:val="000000"/>
                <w:sz w:val="16"/>
                <w:szCs w:val="16"/>
              </w:rPr>
              <w:t>.</w:t>
            </w:r>
          </w:p>
        </w:tc>
        <w:tc>
          <w:tcPr>
            <w:tcW w:w="2126" w:type="dxa"/>
            <w:tcBorders>
              <w:bottom w:val="single" w:sz="4" w:space="0" w:color="auto"/>
            </w:tcBorders>
            <w:vAlign w:val="center"/>
          </w:tcPr>
          <w:p w:rsidR="00E50131" w:rsidRPr="00E50131" w:rsidRDefault="00E50131" w:rsidP="00E50131">
            <w:pPr>
              <w:jc w:val="center"/>
              <w:rPr>
                <w:sz w:val="16"/>
                <w:szCs w:val="16"/>
              </w:rPr>
            </w:pPr>
            <w:r w:rsidRPr="00E50131">
              <w:rPr>
                <w:color w:val="000000"/>
                <w:sz w:val="16"/>
                <w:szCs w:val="16"/>
              </w:rPr>
              <w:t>Техническая характеристика</w:t>
            </w:r>
          </w:p>
        </w:tc>
        <w:tc>
          <w:tcPr>
            <w:tcW w:w="2126" w:type="dxa"/>
            <w:tcBorders>
              <w:bottom w:val="single" w:sz="4" w:space="0" w:color="auto"/>
            </w:tcBorders>
            <w:vAlign w:val="center"/>
          </w:tcPr>
          <w:p w:rsidR="00E50131" w:rsidRPr="00E50131" w:rsidRDefault="00E50131" w:rsidP="00E50131">
            <w:pPr>
              <w:jc w:val="center"/>
              <w:rPr>
                <w:sz w:val="16"/>
                <w:szCs w:val="16"/>
              </w:rPr>
            </w:pPr>
            <w:r w:rsidRPr="00E50131">
              <w:rPr>
                <w:rStyle w:val="s0"/>
                <w:sz w:val="16"/>
                <w:szCs w:val="16"/>
                <w:lang w:val="kk-KZ"/>
              </w:rPr>
              <w:t>Заместитель генерального директора Ж. Болатқазықызы</w:t>
            </w:r>
          </w:p>
        </w:tc>
        <w:tc>
          <w:tcPr>
            <w:tcW w:w="1701" w:type="dxa"/>
            <w:tcBorders>
              <w:bottom w:val="single" w:sz="4" w:space="0" w:color="auto"/>
            </w:tcBorders>
            <w:vAlign w:val="center"/>
          </w:tcPr>
          <w:p w:rsidR="00E50131" w:rsidRPr="00E50131" w:rsidRDefault="00E50131" w:rsidP="00E50131">
            <w:pPr>
              <w:jc w:val="center"/>
              <w:rPr>
                <w:sz w:val="16"/>
                <w:szCs w:val="16"/>
              </w:rPr>
            </w:pPr>
            <w:r w:rsidRPr="00E50131">
              <w:rPr>
                <w:sz w:val="16"/>
                <w:szCs w:val="16"/>
              </w:rPr>
              <w:t>Оригинал</w:t>
            </w:r>
          </w:p>
        </w:tc>
        <w:tc>
          <w:tcPr>
            <w:tcW w:w="709" w:type="dxa"/>
            <w:vAlign w:val="center"/>
          </w:tcPr>
          <w:p w:rsidR="00E50131" w:rsidRPr="00E50131" w:rsidRDefault="00E50131" w:rsidP="00E50131">
            <w:pPr>
              <w:jc w:val="center"/>
              <w:rPr>
                <w:sz w:val="16"/>
                <w:szCs w:val="16"/>
              </w:rPr>
            </w:pPr>
            <w:r w:rsidRPr="00E50131">
              <w:rPr>
                <w:sz w:val="16"/>
                <w:szCs w:val="16"/>
              </w:rPr>
              <w:t>3-</w:t>
            </w:r>
            <w:r w:rsidRPr="00E50131">
              <w:rPr>
                <w:sz w:val="16"/>
                <w:szCs w:val="16"/>
                <w:lang w:val="kk-KZ"/>
              </w:rPr>
              <w:t>40</w:t>
            </w:r>
          </w:p>
        </w:tc>
      </w:tr>
      <w:tr w:rsidR="00E50131" w:rsidRPr="00E50131" w:rsidTr="00E50131">
        <w:trPr>
          <w:jc w:val="center"/>
        </w:trPr>
        <w:tc>
          <w:tcPr>
            <w:tcW w:w="567" w:type="dxa"/>
            <w:vAlign w:val="center"/>
          </w:tcPr>
          <w:p w:rsidR="00E50131" w:rsidRPr="00E50131" w:rsidRDefault="00E50131" w:rsidP="00E50131">
            <w:pPr>
              <w:jc w:val="center"/>
              <w:rPr>
                <w:rStyle w:val="s0"/>
                <w:sz w:val="16"/>
                <w:szCs w:val="16"/>
              </w:rPr>
            </w:pPr>
            <w:r w:rsidRPr="00E50131">
              <w:rPr>
                <w:sz w:val="16"/>
                <w:szCs w:val="16"/>
              </w:rPr>
              <w:t>3</w:t>
            </w:r>
          </w:p>
        </w:tc>
        <w:tc>
          <w:tcPr>
            <w:tcW w:w="1773" w:type="dxa"/>
            <w:tcBorders>
              <w:bottom w:val="single" w:sz="4" w:space="0" w:color="auto"/>
            </w:tcBorders>
            <w:vAlign w:val="center"/>
          </w:tcPr>
          <w:p w:rsidR="00E50131" w:rsidRPr="00E50131" w:rsidRDefault="00E50131" w:rsidP="00E50131">
            <w:pPr>
              <w:pStyle w:val="af"/>
              <w:jc w:val="center"/>
              <w:rPr>
                <w:rStyle w:val="s0"/>
                <w:rFonts w:ascii="Times New Roman" w:hAnsi="Times New Roman"/>
                <w:sz w:val="16"/>
                <w:szCs w:val="16"/>
              </w:rPr>
            </w:pPr>
            <w:r w:rsidRPr="00E50131">
              <w:rPr>
                <w:rFonts w:ascii="Times New Roman" w:hAnsi="Times New Roman"/>
                <w:color w:val="000000"/>
                <w:sz w:val="16"/>
                <w:szCs w:val="16"/>
                <w:lang w:val="kk-KZ"/>
              </w:rPr>
              <w:t>Письмо по пункту 11 главы 1 Правил</w:t>
            </w:r>
          </w:p>
        </w:tc>
        <w:tc>
          <w:tcPr>
            <w:tcW w:w="1276" w:type="dxa"/>
            <w:tcBorders>
              <w:bottom w:val="single" w:sz="4" w:space="0" w:color="auto"/>
            </w:tcBorders>
            <w:shd w:val="clear" w:color="auto" w:fill="auto"/>
            <w:vAlign w:val="center"/>
          </w:tcPr>
          <w:p w:rsidR="00E50131" w:rsidRPr="00E50131" w:rsidRDefault="00E50131" w:rsidP="00E50131">
            <w:pPr>
              <w:jc w:val="center"/>
              <w:rPr>
                <w:sz w:val="16"/>
                <w:szCs w:val="16"/>
              </w:rPr>
            </w:pPr>
            <w:r w:rsidRPr="00E50131">
              <w:rPr>
                <w:color w:val="000000"/>
                <w:sz w:val="16"/>
                <w:szCs w:val="16"/>
              </w:rPr>
              <w:t>№704 от 10.11.2023г.</w:t>
            </w:r>
          </w:p>
        </w:tc>
        <w:tc>
          <w:tcPr>
            <w:tcW w:w="2126" w:type="dxa"/>
            <w:tcBorders>
              <w:bottom w:val="single" w:sz="4" w:space="0" w:color="auto"/>
            </w:tcBorders>
            <w:vAlign w:val="center"/>
          </w:tcPr>
          <w:p w:rsidR="00E50131" w:rsidRPr="00E50131" w:rsidRDefault="00E50131" w:rsidP="00E50131">
            <w:pPr>
              <w:jc w:val="center"/>
              <w:rPr>
                <w:sz w:val="16"/>
                <w:szCs w:val="16"/>
              </w:rPr>
            </w:pPr>
            <w:r w:rsidRPr="00E50131">
              <w:rPr>
                <w:color w:val="000000"/>
                <w:sz w:val="16"/>
                <w:szCs w:val="16"/>
                <w:lang w:val="kk-KZ"/>
              </w:rPr>
              <w:t>Письмо по пункту 11 главы 1 Правил</w:t>
            </w:r>
          </w:p>
        </w:tc>
        <w:tc>
          <w:tcPr>
            <w:tcW w:w="2126" w:type="dxa"/>
            <w:tcBorders>
              <w:bottom w:val="single" w:sz="4" w:space="0" w:color="auto"/>
            </w:tcBorders>
            <w:vAlign w:val="center"/>
          </w:tcPr>
          <w:p w:rsidR="00E50131" w:rsidRPr="00E50131" w:rsidRDefault="00E50131" w:rsidP="00E50131">
            <w:pPr>
              <w:jc w:val="center"/>
              <w:rPr>
                <w:sz w:val="16"/>
                <w:szCs w:val="16"/>
              </w:rPr>
            </w:pPr>
            <w:r w:rsidRPr="00E50131">
              <w:rPr>
                <w:rStyle w:val="s0"/>
                <w:sz w:val="16"/>
                <w:szCs w:val="16"/>
                <w:lang w:val="kk-KZ"/>
              </w:rPr>
              <w:t>Заместитель генерального директора Ж. Болатқазықызы</w:t>
            </w:r>
          </w:p>
        </w:tc>
        <w:tc>
          <w:tcPr>
            <w:tcW w:w="1701" w:type="dxa"/>
            <w:tcBorders>
              <w:bottom w:val="single" w:sz="4" w:space="0" w:color="auto"/>
            </w:tcBorders>
            <w:vAlign w:val="center"/>
          </w:tcPr>
          <w:p w:rsidR="00E50131" w:rsidRPr="00E50131" w:rsidRDefault="00E50131" w:rsidP="00E50131">
            <w:pPr>
              <w:jc w:val="center"/>
              <w:rPr>
                <w:sz w:val="16"/>
                <w:szCs w:val="16"/>
              </w:rPr>
            </w:pPr>
            <w:r w:rsidRPr="00E50131">
              <w:rPr>
                <w:sz w:val="16"/>
                <w:szCs w:val="16"/>
              </w:rPr>
              <w:t>Оригинал</w:t>
            </w:r>
          </w:p>
        </w:tc>
        <w:tc>
          <w:tcPr>
            <w:tcW w:w="709" w:type="dxa"/>
            <w:tcBorders>
              <w:bottom w:val="single" w:sz="4" w:space="0" w:color="auto"/>
            </w:tcBorders>
            <w:vAlign w:val="center"/>
          </w:tcPr>
          <w:p w:rsidR="00E50131" w:rsidRPr="00E50131" w:rsidRDefault="00E50131" w:rsidP="00E50131">
            <w:pPr>
              <w:jc w:val="center"/>
              <w:rPr>
                <w:sz w:val="16"/>
                <w:szCs w:val="16"/>
                <w:lang w:val="kk-KZ"/>
              </w:rPr>
            </w:pPr>
            <w:r w:rsidRPr="00E50131">
              <w:rPr>
                <w:sz w:val="16"/>
                <w:szCs w:val="16"/>
                <w:lang w:val="kk-KZ"/>
              </w:rPr>
              <w:t>41-44</w:t>
            </w:r>
          </w:p>
        </w:tc>
      </w:tr>
      <w:tr w:rsidR="00E50131" w:rsidRPr="00E50131" w:rsidTr="00E50131">
        <w:trPr>
          <w:jc w:val="center"/>
        </w:trPr>
        <w:tc>
          <w:tcPr>
            <w:tcW w:w="567" w:type="dxa"/>
            <w:tcBorders>
              <w:bottom w:val="single" w:sz="4" w:space="0" w:color="auto"/>
            </w:tcBorders>
            <w:vAlign w:val="center"/>
          </w:tcPr>
          <w:p w:rsidR="00E50131" w:rsidRPr="00E50131" w:rsidRDefault="00E50131" w:rsidP="00E50131">
            <w:pPr>
              <w:jc w:val="center"/>
              <w:rPr>
                <w:sz w:val="16"/>
                <w:szCs w:val="16"/>
              </w:rPr>
            </w:pPr>
            <w:r w:rsidRPr="00E50131">
              <w:rPr>
                <w:sz w:val="16"/>
                <w:szCs w:val="16"/>
              </w:rPr>
              <w:t>4</w:t>
            </w:r>
          </w:p>
        </w:tc>
        <w:tc>
          <w:tcPr>
            <w:tcW w:w="1773" w:type="dxa"/>
            <w:tcBorders>
              <w:top w:val="single" w:sz="4" w:space="0" w:color="auto"/>
            </w:tcBorders>
            <w:vAlign w:val="center"/>
          </w:tcPr>
          <w:p w:rsidR="00E50131" w:rsidRPr="00E50131" w:rsidRDefault="00E50131" w:rsidP="00E50131">
            <w:pPr>
              <w:jc w:val="center"/>
              <w:rPr>
                <w:color w:val="000000"/>
                <w:sz w:val="16"/>
                <w:szCs w:val="16"/>
                <w:lang w:val="kk-KZ"/>
              </w:rPr>
            </w:pPr>
            <w:r w:rsidRPr="00E50131">
              <w:rPr>
                <w:sz w:val="16"/>
                <w:szCs w:val="16"/>
              </w:rPr>
              <w:t>Регистрационное удостоверение</w:t>
            </w:r>
          </w:p>
        </w:tc>
        <w:tc>
          <w:tcPr>
            <w:tcW w:w="1276" w:type="dxa"/>
            <w:tcBorders>
              <w:top w:val="single" w:sz="4" w:space="0" w:color="auto"/>
            </w:tcBorders>
            <w:vAlign w:val="center"/>
          </w:tcPr>
          <w:p w:rsidR="00E50131" w:rsidRPr="00E50131" w:rsidRDefault="00E50131" w:rsidP="00E50131">
            <w:pPr>
              <w:jc w:val="center"/>
              <w:rPr>
                <w:color w:val="000000"/>
                <w:sz w:val="16"/>
                <w:szCs w:val="16"/>
              </w:rPr>
            </w:pPr>
            <w:r w:rsidRPr="00E50131">
              <w:rPr>
                <w:color w:val="000000"/>
                <w:sz w:val="16"/>
                <w:szCs w:val="16"/>
                <w:lang w:val="kk-KZ"/>
              </w:rPr>
              <w:t>РК-ЛС-5№025016</w:t>
            </w:r>
          </w:p>
        </w:tc>
        <w:tc>
          <w:tcPr>
            <w:tcW w:w="2126" w:type="dxa"/>
            <w:tcBorders>
              <w:top w:val="single" w:sz="4" w:space="0" w:color="auto"/>
            </w:tcBorders>
            <w:vAlign w:val="center"/>
          </w:tcPr>
          <w:p w:rsidR="00E50131" w:rsidRPr="00E50131" w:rsidRDefault="00E50131" w:rsidP="00E50131">
            <w:pPr>
              <w:jc w:val="center"/>
              <w:rPr>
                <w:color w:val="000000"/>
                <w:sz w:val="16"/>
                <w:szCs w:val="16"/>
              </w:rPr>
            </w:pPr>
            <w:r w:rsidRPr="00E50131">
              <w:rPr>
                <w:sz w:val="16"/>
                <w:szCs w:val="16"/>
              </w:rPr>
              <w:t>Регистрационное удостоверение</w:t>
            </w:r>
          </w:p>
        </w:tc>
        <w:tc>
          <w:tcPr>
            <w:tcW w:w="2126" w:type="dxa"/>
            <w:tcBorders>
              <w:top w:val="single" w:sz="4" w:space="0" w:color="auto"/>
            </w:tcBorders>
            <w:vAlign w:val="center"/>
          </w:tcPr>
          <w:p w:rsidR="00E50131" w:rsidRPr="00E50131" w:rsidRDefault="00E50131" w:rsidP="00E50131">
            <w:pPr>
              <w:jc w:val="center"/>
              <w:rPr>
                <w:rStyle w:val="s0"/>
                <w:sz w:val="16"/>
                <w:szCs w:val="16"/>
                <w:lang w:val="kk-KZ"/>
              </w:rPr>
            </w:pPr>
            <w:r w:rsidRPr="00E50131">
              <w:rPr>
                <w:rStyle w:val="s0"/>
                <w:sz w:val="16"/>
                <w:szCs w:val="16"/>
                <w:lang w:val="kk-KZ"/>
              </w:rPr>
              <w:t>Министерство здравоохранения</w:t>
            </w:r>
          </w:p>
          <w:p w:rsidR="00E50131" w:rsidRPr="00E50131" w:rsidRDefault="00E50131" w:rsidP="00E50131">
            <w:pPr>
              <w:jc w:val="center"/>
              <w:rPr>
                <w:color w:val="000000"/>
                <w:sz w:val="16"/>
                <w:szCs w:val="16"/>
              </w:rPr>
            </w:pPr>
            <w:r w:rsidRPr="00E50131">
              <w:rPr>
                <w:rStyle w:val="s0"/>
                <w:sz w:val="16"/>
                <w:szCs w:val="16"/>
                <w:lang w:val="kk-KZ"/>
              </w:rPr>
              <w:t>Республики Казахстан</w:t>
            </w:r>
          </w:p>
        </w:tc>
        <w:tc>
          <w:tcPr>
            <w:tcW w:w="1701" w:type="dxa"/>
            <w:tcBorders>
              <w:top w:val="single" w:sz="4" w:space="0" w:color="auto"/>
            </w:tcBorders>
            <w:vAlign w:val="center"/>
          </w:tcPr>
          <w:p w:rsidR="00E50131" w:rsidRPr="00E50131" w:rsidRDefault="00E50131" w:rsidP="00E50131">
            <w:pPr>
              <w:jc w:val="center"/>
              <w:rPr>
                <w:color w:val="000000"/>
                <w:sz w:val="16"/>
                <w:szCs w:val="16"/>
              </w:rPr>
            </w:pPr>
            <w:r w:rsidRPr="00E50131">
              <w:rPr>
                <w:color w:val="000000"/>
                <w:sz w:val="16"/>
                <w:szCs w:val="16"/>
                <w:lang w:val="kk-KZ"/>
              </w:rPr>
              <w:t>К</w:t>
            </w:r>
            <w:r w:rsidRPr="00E50131">
              <w:rPr>
                <w:color w:val="000000"/>
                <w:sz w:val="16"/>
                <w:szCs w:val="16"/>
              </w:rPr>
              <w:t>опия с портала</w:t>
            </w:r>
          </w:p>
        </w:tc>
        <w:tc>
          <w:tcPr>
            <w:tcW w:w="709" w:type="dxa"/>
            <w:tcBorders>
              <w:bottom w:val="single" w:sz="4" w:space="0" w:color="auto"/>
            </w:tcBorders>
            <w:vAlign w:val="center"/>
          </w:tcPr>
          <w:p w:rsidR="00E50131" w:rsidRPr="00E50131" w:rsidRDefault="00E50131" w:rsidP="00E50131">
            <w:pPr>
              <w:jc w:val="center"/>
              <w:rPr>
                <w:sz w:val="16"/>
                <w:szCs w:val="16"/>
                <w:lang w:val="kk-KZ"/>
              </w:rPr>
            </w:pPr>
            <w:r w:rsidRPr="00E50131">
              <w:rPr>
                <w:sz w:val="16"/>
                <w:szCs w:val="16"/>
                <w:lang w:val="kk-KZ"/>
              </w:rPr>
              <w:t>45-48</w:t>
            </w:r>
          </w:p>
        </w:tc>
      </w:tr>
      <w:tr w:rsidR="00E50131" w:rsidRPr="00E50131" w:rsidTr="00E50131">
        <w:trPr>
          <w:jc w:val="center"/>
        </w:trPr>
        <w:tc>
          <w:tcPr>
            <w:tcW w:w="567" w:type="dxa"/>
            <w:vAlign w:val="center"/>
          </w:tcPr>
          <w:p w:rsidR="00E50131" w:rsidRPr="00E50131" w:rsidRDefault="00E50131" w:rsidP="00E50131">
            <w:pPr>
              <w:jc w:val="center"/>
              <w:rPr>
                <w:sz w:val="16"/>
                <w:szCs w:val="16"/>
              </w:rPr>
            </w:pPr>
          </w:p>
        </w:tc>
        <w:tc>
          <w:tcPr>
            <w:tcW w:w="1773" w:type="dxa"/>
            <w:vAlign w:val="center"/>
          </w:tcPr>
          <w:p w:rsidR="00E50131" w:rsidRPr="00E50131" w:rsidRDefault="00E50131" w:rsidP="00E50131">
            <w:pPr>
              <w:pStyle w:val="af"/>
              <w:jc w:val="center"/>
              <w:rPr>
                <w:rStyle w:val="s0"/>
                <w:rFonts w:ascii="Times New Roman" w:hAnsi="Times New Roman"/>
                <w:sz w:val="16"/>
                <w:szCs w:val="16"/>
              </w:rPr>
            </w:pPr>
          </w:p>
        </w:tc>
        <w:tc>
          <w:tcPr>
            <w:tcW w:w="1276" w:type="dxa"/>
            <w:vAlign w:val="center"/>
          </w:tcPr>
          <w:p w:rsidR="00E50131" w:rsidRPr="00E50131" w:rsidRDefault="00E50131" w:rsidP="00E50131">
            <w:pPr>
              <w:jc w:val="center"/>
              <w:rPr>
                <w:sz w:val="16"/>
                <w:szCs w:val="16"/>
                <w:lang w:val="kk-KZ"/>
              </w:rPr>
            </w:pPr>
          </w:p>
        </w:tc>
        <w:tc>
          <w:tcPr>
            <w:tcW w:w="2126" w:type="dxa"/>
            <w:vAlign w:val="center"/>
          </w:tcPr>
          <w:p w:rsidR="00E50131" w:rsidRPr="00E50131" w:rsidRDefault="00E50131" w:rsidP="00E50131">
            <w:pPr>
              <w:jc w:val="center"/>
              <w:rPr>
                <w:b/>
                <w:bCs/>
                <w:sz w:val="16"/>
                <w:szCs w:val="16"/>
              </w:rPr>
            </w:pPr>
            <w:r w:rsidRPr="00E50131">
              <w:rPr>
                <w:b/>
                <w:bCs/>
                <w:sz w:val="16"/>
                <w:szCs w:val="16"/>
              </w:rPr>
              <w:t>Гарантийное обеспечение</w:t>
            </w:r>
          </w:p>
        </w:tc>
        <w:tc>
          <w:tcPr>
            <w:tcW w:w="2126" w:type="dxa"/>
            <w:vAlign w:val="center"/>
          </w:tcPr>
          <w:p w:rsidR="00E50131" w:rsidRPr="00E50131" w:rsidRDefault="00E50131" w:rsidP="00E50131">
            <w:pPr>
              <w:jc w:val="center"/>
              <w:rPr>
                <w:sz w:val="16"/>
                <w:szCs w:val="16"/>
              </w:rPr>
            </w:pPr>
          </w:p>
        </w:tc>
        <w:tc>
          <w:tcPr>
            <w:tcW w:w="1701" w:type="dxa"/>
            <w:vAlign w:val="center"/>
          </w:tcPr>
          <w:p w:rsidR="00E50131" w:rsidRPr="00E50131" w:rsidRDefault="00E50131" w:rsidP="00E50131">
            <w:pPr>
              <w:jc w:val="center"/>
              <w:rPr>
                <w:sz w:val="16"/>
                <w:szCs w:val="16"/>
              </w:rPr>
            </w:pPr>
          </w:p>
        </w:tc>
        <w:tc>
          <w:tcPr>
            <w:tcW w:w="709" w:type="dxa"/>
            <w:vAlign w:val="center"/>
          </w:tcPr>
          <w:p w:rsidR="00E50131" w:rsidRPr="00E50131" w:rsidRDefault="00E50131" w:rsidP="00E50131">
            <w:pPr>
              <w:jc w:val="center"/>
              <w:rPr>
                <w:sz w:val="16"/>
                <w:szCs w:val="16"/>
              </w:rPr>
            </w:pPr>
          </w:p>
        </w:tc>
      </w:tr>
      <w:tr w:rsidR="00E50131" w:rsidRPr="00E50131" w:rsidTr="00E50131">
        <w:trPr>
          <w:jc w:val="center"/>
        </w:trPr>
        <w:tc>
          <w:tcPr>
            <w:tcW w:w="567" w:type="dxa"/>
            <w:vAlign w:val="center"/>
          </w:tcPr>
          <w:p w:rsidR="00E50131" w:rsidRPr="00E50131" w:rsidRDefault="00E50131" w:rsidP="00E50131">
            <w:pPr>
              <w:jc w:val="center"/>
              <w:rPr>
                <w:sz w:val="16"/>
                <w:szCs w:val="16"/>
              </w:rPr>
            </w:pPr>
            <w:r w:rsidRPr="00E50131">
              <w:rPr>
                <w:sz w:val="16"/>
                <w:szCs w:val="16"/>
              </w:rPr>
              <w:t>1</w:t>
            </w:r>
          </w:p>
        </w:tc>
        <w:tc>
          <w:tcPr>
            <w:tcW w:w="1773" w:type="dxa"/>
            <w:vAlign w:val="center"/>
          </w:tcPr>
          <w:p w:rsidR="00E50131" w:rsidRPr="00E50131" w:rsidRDefault="00E50131" w:rsidP="00E50131">
            <w:pPr>
              <w:pStyle w:val="af"/>
              <w:jc w:val="center"/>
              <w:rPr>
                <w:rStyle w:val="s0"/>
                <w:rFonts w:ascii="Times New Roman" w:hAnsi="Times New Roman"/>
                <w:sz w:val="16"/>
                <w:szCs w:val="16"/>
              </w:rPr>
            </w:pPr>
            <w:r w:rsidRPr="00E50131">
              <w:rPr>
                <w:rStyle w:val="s0"/>
                <w:rFonts w:ascii="Times New Roman" w:hAnsi="Times New Roman"/>
                <w:sz w:val="16"/>
                <w:szCs w:val="16"/>
              </w:rPr>
              <w:t>Платежное поручение</w:t>
            </w:r>
          </w:p>
        </w:tc>
        <w:tc>
          <w:tcPr>
            <w:tcW w:w="1276" w:type="dxa"/>
            <w:vAlign w:val="center"/>
          </w:tcPr>
          <w:p w:rsidR="00E50131" w:rsidRPr="00E50131" w:rsidRDefault="00E50131" w:rsidP="00E50131">
            <w:pPr>
              <w:jc w:val="center"/>
              <w:rPr>
                <w:sz w:val="16"/>
                <w:szCs w:val="16"/>
              </w:rPr>
            </w:pPr>
            <w:r w:rsidRPr="00E50131">
              <w:rPr>
                <w:sz w:val="16"/>
                <w:szCs w:val="16"/>
              </w:rPr>
              <w:t>№1059 от 09.11.2023г.</w:t>
            </w:r>
          </w:p>
        </w:tc>
        <w:tc>
          <w:tcPr>
            <w:tcW w:w="2126" w:type="dxa"/>
            <w:vAlign w:val="center"/>
          </w:tcPr>
          <w:p w:rsidR="00E50131" w:rsidRPr="00E50131" w:rsidRDefault="00E50131" w:rsidP="00E50131">
            <w:pPr>
              <w:jc w:val="center"/>
              <w:rPr>
                <w:b/>
                <w:bCs/>
                <w:sz w:val="16"/>
                <w:szCs w:val="16"/>
              </w:rPr>
            </w:pPr>
            <w:r w:rsidRPr="00E50131">
              <w:rPr>
                <w:rStyle w:val="s0"/>
                <w:sz w:val="16"/>
                <w:szCs w:val="16"/>
              </w:rPr>
              <w:t>Платежное поручение</w:t>
            </w:r>
          </w:p>
        </w:tc>
        <w:tc>
          <w:tcPr>
            <w:tcW w:w="2126" w:type="dxa"/>
            <w:vAlign w:val="center"/>
          </w:tcPr>
          <w:p w:rsidR="00E50131" w:rsidRPr="00E50131" w:rsidRDefault="00E50131" w:rsidP="00E50131">
            <w:pPr>
              <w:jc w:val="center"/>
              <w:rPr>
                <w:sz w:val="16"/>
                <w:szCs w:val="16"/>
              </w:rPr>
            </w:pPr>
            <w:r w:rsidRPr="00E50131">
              <w:rPr>
                <w:rStyle w:val="s0"/>
                <w:sz w:val="16"/>
                <w:szCs w:val="16"/>
                <w:lang w:val="kk-KZ"/>
              </w:rPr>
              <w:t>Генеральный директор – Р.Шагиахметов</w:t>
            </w:r>
          </w:p>
        </w:tc>
        <w:tc>
          <w:tcPr>
            <w:tcW w:w="1701" w:type="dxa"/>
            <w:vAlign w:val="center"/>
          </w:tcPr>
          <w:p w:rsidR="00E50131" w:rsidRPr="00E50131" w:rsidRDefault="00E50131" w:rsidP="00E50131">
            <w:pPr>
              <w:jc w:val="center"/>
              <w:rPr>
                <w:sz w:val="16"/>
                <w:szCs w:val="16"/>
              </w:rPr>
            </w:pPr>
            <w:r w:rsidRPr="00E50131">
              <w:rPr>
                <w:sz w:val="16"/>
                <w:szCs w:val="16"/>
              </w:rPr>
              <w:t>Оригинал</w:t>
            </w:r>
          </w:p>
        </w:tc>
        <w:tc>
          <w:tcPr>
            <w:tcW w:w="709" w:type="dxa"/>
            <w:vAlign w:val="center"/>
          </w:tcPr>
          <w:p w:rsidR="00E50131" w:rsidRPr="00E50131" w:rsidRDefault="00E50131" w:rsidP="00E50131">
            <w:pPr>
              <w:jc w:val="center"/>
              <w:rPr>
                <w:sz w:val="16"/>
                <w:szCs w:val="16"/>
              </w:rPr>
            </w:pPr>
          </w:p>
        </w:tc>
      </w:tr>
    </w:tbl>
    <w:p w:rsidR="00293DC3" w:rsidRDefault="00293DC3" w:rsidP="00567019">
      <w:pPr>
        <w:pStyle w:val="ad"/>
        <w:spacing w:before="0" w:beforeAutospacing="0" w:after="0" w:afterAutospacing="0"/>
        <w:jc w:val="center"/>
        <w:rPr>
          <w:lang w:val="kk-KZ"/>
        </w:rPr>
      </w:pPr>
    </w:p>
    <w:p w:rsidR="00D67032" w:rsidRDefault="00D67032"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916EF" w:rsidRDefault="00D916EF" w:rsidP="00452E8B">
      <w:pPr>
        <w:pStyle w:val="ad"/>
        <w:spacing w:before="0" w:beforeAutospacing="0" w:after="0" w:afterAutospacing="0"/>
        <w:jc w:val="center"/>
        <w:rPr>
          <w:b/>
        </w:rPr>
      </w:pPr>
    </w:p>
    <w:p w:rsidR="00D67032" w:rsidRDefault="00D67032" w:rsidP="00D67032">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0207" w:type="dxa"/>
        <w:tblInd w:w="-459" w:type="dxa"/>
        <w:tblLayout w:type="fixed"/>
        <w:tblLook w:val="04A0"/>
      </w:tblPr>
      <w:tblGrid>
        <w:gridCol w:w="567"/>
        <w:gridCol w:w="1560"/>
        <w:gridCol w:w="3969"/>
        <w:gridCol w:w="1276"/>
        <w:gridCol w:w="1134"/>
        <w:gridCol w:w="1701"/>
      </w:tblGrid>
      <w:tr w:rsidR="00D67032" w:rsidRPr="00D67032" w:rsidTr="00AC12F9">
        <w:trPr>
          <w:trHeight w:val="9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032" w:rsidRPr="00D67032" w:rsidRDefault="00D67032" w:rsidP="008B5FBE">
            <w:pPr>
              <w:ind w:left="-93" w:right="-206"/>
              <w:jc w:val="center"/>
              <w:rPr>
                <w:b/>
                <w:bCs/>
                <w:sz w:val="20"/>
                <w:szCs w:val="20"/>
                <w:lang w:val="kk-KZ"/>
              </w:rPr>
            </w:pPr>
            <w:r w:rsidRPr="00D67032">
              <w:rPr>
                <w:b/>
                <w:bCs/>
                <w:sz w:val="20"/>
                <w:szCs w:val="20"/>
              </w:rPr>
              <w:t>№</w:t>
            </w:r>
          </w:p>
          <w:p w:rsidR="00D67032" w:rsidRPr="00D67032" w:rsidRDefault="00D67032" w:rsidP="008B5FBE">
            <w:pPr>
              <w:ind w:left="-102" w:right="-206"/>
              <w:jc w:val="center"/>
              <w:rPr>
                <w:b/>
                <w:bCs/>
                <w:sz w:val="20"/>
                <w:szCs w:val="20"/>
              </w:rPr>
            </w:pPr>
            <w:r w:rsidRPr="00D67032">
              <w:rPr>
                <w:b/>
                <w:bCs/>
                <w:sz w:val="20"/>
                <w:szCs w:val="20"/>
              </w:rPr>
              <w:t>лота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7032" w:rsidRPr="00D67032" w:rsidRDefault="00D67032" w:rsidP="008B5FBE">
            <w:pPr>
              <w:jc w:val="center"/>
              <w:rPr>
                <w:b/>
                <w:bCs/>
                <w:sz w:val="20"/>
                <w:szCs w:val="20"/>
              </w:rPr>
            </w:pPr>
            <w:r w:rsidRPr="00D67032">
              <w:rPr>
                <w:b/>
                <w:bCs/>
                <w:sz w:val="20"/>
                <w:szCs w:val="20"/>
              </w:rPr>
              <w:t>Наименование  (МНН)</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67032" w:rsidRPr="00D67032" w:rsidRDefault="00D67032" w:rsidP="008B5FBE">
            <w:pPr>
              <w:jc w:val="center"/>
              <w:rPr>
                <w:b/>
                <w:bCs/>
                <w:sz w:val="20"/>
                <w:szCs w:val="20"/>
              </w:rPr>
            </w:pPr>
            <w:r w:rsidRPr="00D67032">
              <w:rPr>
                <w:b/>
                <w:bCs/>
                <w:sz w:val="20"/>
                <w:szCs w:val="20"/>
              </w:rPr>
              <w:t>Краткая характеристика (описание) товаров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7032" w:rsidRPr="00D67032" w:rsidRDefault="00D67032" w:rsidP="008B5FBE">
            <w:pPr>
              <w:ind w:left="-108" w:right="-108"/>
              <w:jc w:val="center"/>
              <w:rPr>
                <w:b/>
                <w:bCs/>
                <w:sz w:val="20"/>
                <w:szCs w:val="20"/>
              </w:rPr>
            </w:pPr>
            <w:r w:rsidRPr="00D67032">
              <w:rPr>
                <w:b/>
                <w:bCs/>
                <w:sz w:val="20"/>
                <w:szCs w:val="2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7032" w:rsidRPr="00D67032" w:rsidRDefault="00D67032" w:rsidP="008B5FBE">
            <w:pPr>
              <w:ind w:left="-109" w:right="-108"/>
              <w:jc w:val="center"/>
              <w:rPr>
                <w:b/>
                <w:bCs/>
                <w:color w:val="000000"/>
                <w:sz w:val="20"/>
                <w:szCs w:val="20"/>
              </w:rPr>
            </w:pPr>
            <w:r w:rsidRPr="00D67032">
              <w:rPr>
                <w:b/>
                <w:bCs/>
                <w:color w:val="000000"/>
                <w:sz w:val="20"/>
                <w:szCs w:val="20"/>
              </w:rPr>
              <w:t>Количество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D67032" w:rsidRPr="00D67032" w:rsidRDefault="00D67032" w:rsidP="008B5FBE">
            <w:pPr>
              <w:pStyle w:val="aa"/>
              <w:spacing w:after="0"/>
              <w:ind w:left="-110" w:right="-100"/>
              <w:jc w:val="center"/>
              <w:rPr>
                <w:rFonts w:ascii="Times New Roman" w:hAnsi="Times New Roman"/>
                <w:b/>
                <w:sz w:val="20"/>
                <w:szCs w:val="20"/>
                <w:lang w:val="kk-KZ"/>
              </w:rPr>
            </w:pPr>
            <w:r w:rsidRPr="00D67032">
              <w:rPr>
                <w:rFonts w:ascii="Times New Roman" w:hAnsi="Times New Roman"/>
                <w:b/>
                <w:sz w:val="20"/>
                <w:szCs w:val="20"/>
              </w:rPr>
              <w:t>ТОО «</w:t>
            </w:r>
            <w:r w:rsidRPr="00D67032">
              <w:rPr>
                <w:rFonts w:ascii="Times New Roman" w:hAnsi="Times New Roman"/>
                <w:b/>
                <w:sz w:val="20"/>
                <w:szCs w:val="20"/>
                <w:lang w:val="en-US"/>
              </w:rPr>
              <w:t>KAZBIOTECH</w:t>
            </w:r>
            <w:r w:rsidRPr="00D67032">
              <w:rPr>
                <w:rFonts w:ascii="Times New Roman" w:hAnsi="Times New Roman"/>
                <w:b/>
                <w:sz w:val="20"/>
                <w:szCs w:val="20"/>
              </w:rPr>
              <w:t>»</w:t>
            </w:r>
          </w:p>
        </w:tc>
      </w:tr>
      <w:tr w:rsidR="00D67032" w:rsidRPr="00D67032" w:rsidTr="00AC12F9">
        <w:trPr>
          <w:trHeight w:val="35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67032" w:rsidRPr="00D67032" w:rsidRDefault="00D67032" w:rsidP="008B5FBE">
            <w:pPr>
              <w:ind w:left="-93" w:right="-206"/>
              <w:jc w:val="center"/>
              <w:rPr>
                <w:bCs/>
                <w:lang w:val="kk-KZ"/>
              </w:rPr>
            </w:pPr>
            <w:r w:rsidRPr="00D67032">
              <w:rPr>
                <w:bCs/>
                <w:lang w:val="kk-KZ"/>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D67032" w:rsidRPr="00D67032" w:rsidRDefault="00FC35DD" w:rsidP="008B5FBE">
            <w:pPr>
              <w:jc w:val="center"/>
              <w:rPr>
                <w:color w:val="000000"/>
              </w:rPr>
            </w:pPr>
            <w:proofErr w:type="spellStart"/>
            <w:r w:rsidRPr="001011D0">
              <w:rPr>
                <w:color w:val="000000"/>
                <w:sz w:val="20"/>
                <w:szCs w:val="20"/>
              </w:rPr>
              <w:t>Бортезомиб</w:t>
            </w:r>
            <w:proofErr w:type="spellEnd"/>
          </w:p>
        </w:tc>
        <w:tc>
          <w:tcPr>
            <w:tcW w:w="3969" w:type="dxa"/>
            <w:tcBorders>
              <w:top w:val="single" w:sz="4" w:space="0" w:color="auto"/>
              <w:left w:val="nil"/>
              <w:bottom w:val="single" w:sz="4" w:space="0" w:color="auto"/>
              <w:right w:val="single" w:sz="4" w:space="0" w:color="auto"/>
            </w:tcBorders>
            <w:shd w:val="clear" w:color="000000" w:fill="FFFFFF"/>
            <w:vAlign w:val="center"/>
          </w:tcPr>
          <w:p w:rsidR="00D67032" w:rsidRPr="00D67032" w:rsidRDefault="00FC35DD" w:rsidP="008B5FBE">
            <w:pPr>
              <w:ind w:right="-100"/>
              <w:jc w:val="center"/>
            </w:pPr>
            <w:proofErr w:type="spellStart"/>
            <w:r w:rsidRPr="001011D0">
              <w:rPr>
                <w:color w:val="000000"/>
                <w:sz w:val="20"/>
                <w:szCs w:val="20"/>
              </w:rPr>
              <w:t>лиофилизированный</w:t>
            </w:r>
            <w:proofErr w:type="spellEnd"/>
            <w:r w:rsidRPr="001011D0">
              <w:rPr>
                <w:color w:val="000000"/>
                <w:sz w:val="20"/>
                <w:szCs w:val="20"/>
              </w:rPr>
              <w:t xml:space="preserve"> порошок/</w:t>
            </w:r>
            <w:proofErr w:type="spellStart"/>
            <w:r w:rsidRPr="001011D0">
              <w:rPr>
                <w:color w:val="000000"/>
                <w:sz w:val="20"/>
                <w:szCs w:val="20"/>
              </w:rPr>
              <w:t>лиофилизат</w:t>
            </w:r>
            <w:proofErr w:type="spellEnd"/>
            <w:r w:rsidRPr="001011D0">
              <w:rPr>
                <w:color w:val="000000"/>
                <w:sz w:val="20"/>
                <w:szCs w:val="20"/>
              </w:rPr>
              <w:t xml:space="preserve"> для приготовления раствора для внутривен</w:t>
            </w:r>
            <w:bookmarkStart w:id="0" w:name="_GoBack"/>
            <w:bookmarkEnd w:id="0"/>
            <w:r w:rsidRPr="001011D0">
              <w:rPr>
                <w:color w:val="000000"/>
                <w:sz w:val="20"/>
                <w:szCs w:val="20"/>
              </w:rPr>
              <w:t>ного введения 1мг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67032" w:rsidRPr="00FC35DD" w:rsidRDefault="00D67032" w:rsidP="008B5FBE">
            <w:pPr>
              <w:jc w:val="center"/>
              <w:rPr>
                <w:color w:val="000000"/>
                <w:sz w:val="20"/>
                <w:szCs w:val="20"/>
              </w:rPr>
            </w:pPr>
            <w:r w:rsidRPr="00FC35DD">
              <w:rPr>
                <w:color w:val="000000"/>
                <w:sz w:val="20"/>
                <w:szCs w:val="20"/>
              </w:rPr>
              <w:t>флакон</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67032" w:rsidRPr="00FC35DD" w:rsidRDefault="00FC35DD" w:rsidP="008B5FBE">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D67032" w:rsidRPr="00FC35DD" w:rsidRDefault="00D67032" w:rsidP="008B5FBE">
            <w:pPr>
              <w:pStyle w:val="aa"/>
              <w:ind w:left="-112" w:right="-113"/>
              <w:jc w:val="center"/>
              <w:rPr>
                <w:rFonts w:ascii="Times New Roman" w:hAnsi="Times New Roman"/>
                <w:sz w:val="20"/>
                <w:szCs w:val="20"/>
                <w:lang w:val="kk-KZ"/>
              </w:rPr>
            </w:pPr>
          </w:p>
          <w:p w:rsidR="00D67032" w:rsidRPr="00FC35DD" w:rsidRDefault="00D67032" w:rsidP="008B5FBE">
            <w:pPr>
              <w:pStyle w:val="aa"/>
              <w:ind w:left="-112" w:right="-113"/>
              <w:jc w:val="center"/>
              <w:rPr>
                <w:rFonts w:ascii="Times New Roman" w:hAnsi="Times New Roman"/>
                <w:sz w:val="20"/>
                <w:szCs w:val="20"/>
                <w:lang w:val="kk-KZ"/>
              </w:rPr>
            </w:pPr>
            <w:r w:rsidRPr="00FC35DD">
              <w:rPr>
                <w:rFonts w:ascii="Times New Roman" w:hAnsi="Times New Roman"/>
                <w:sz w:val="20"/>
                <w:szCs w:val="20"/>
                <w:lang w:val="kk-KZ"/>
              </w:rPr>
              <w:t>17 000,00</w:t>
            </w:r>
          </w:p>
        </w:tc>
      </w:tr>
    </w:tbl>
    <w:p w:rsidR="00D67032" w:rsidRDefault="00D67032" w:rsidP="00452E8B">
      <w:pPr>
        <w:pStyle w:val="ad"/>
        <w:spacing w:before="0" w:beforeAutospacing="0" w:after="0" w:afterAutospacing="0"/>
        <w:jc w:val="center"/>
        <w:rPr>
          <w:b/>
        </w:rPr>
      </w:pPr>
    </w:p>
    <w:p w:rsidR="00D67032" w:rsidRDefault="00D67032" w:rsidP="00452E8B">
      <w:pPr>
        <w:pStyle w:val="ad"/>
        <w:spacing w:before="0" w:beforeAutospacing="0" w:after="0" w:afterAutospacing="0"/>
        <w:jc w:val="center"/>
        <w:rPr>
          <w:b/>
        </w:rPr>
      </w:pPr>
    </w:p>
    <w:p w:rsidR="00D67032" w:rsidRDefault="00D67032" w:rsidP="00452E8B">
      <w:pPr>
        <w:pStyle w:val="ad"/>
        <w:spacing w:before="0" w:beforeAutospacing="0" w:after="0" w:afterAutospacing="0"/>
        <w:jc w:val="center"/>
        <w:rPr>
          <w:b/>
        </w:rPr>
      </w:pPr>
    </w:p>
    <w:p w:rsidR="00D67032" w:rsidRDefault="00D67032" w:rsidP="00452E8B">
      <w:pPr>
        <w:pStyle w:val="ad"/>
        <w:spacing w:before="0" w:beforeAutospacing="0" w:after="0" w:afterAutospacing="0"/>
        <w:jc w:val="center"/>
        <w:rPr>
          <w:b/>
        </w:rPr>
      </w:pPr>
    </w:p>
    <w:p w:rsidR="00D67032" w:rsidRDefault="00D67032" w:rsidP="00452E8B">
      <w:pPr>
        <w:pStyle w:val="ad"/>
        <w:spacing w:before="0" w:beforeAutospacing="0" w:after="0" w:afterAutospacing="0"/>
        <w:jc w:val="center"/>
        <w:rPr>
          <w:b/>
        </w:rPr>
      </w:pPr>
    </w:p>
    <w:p w:rsidR="00D67032" w:rsidRDefault="00D67032" w:rsidP="00452E8B">
      <w:pPr>
        <w:pStyle w:val="ad"/>
        <w:spacing w:before="0" w:beforeAutospacing="0" w:after="0" w:afterAutospacing="0"/>
        <w:jc w:val="center"/>
        <w:rPr>
          <w:b/>
        </w:rPr>
      </w:pPr>
    </w:p>
    <w:p w:rsidR="005E4906" w:rsidRDefault="005E4906" w:rsidP="008D2E79">
      <w:pPr>
        <w:pStyle w:val="aa"/>
        <w:shd w:val="clear" w:color="auto" w:fill="FFFFFF"/>
        <w:ind w:left="0" w:right="-1" w:firstLine="567"/>
        <w:jc w:val="right"/>
        <w:rPr>
          <w:rFonts w:ascii="Times New Roman" w:hAnsi="Times New Roman"/>
          <w:spacing w:val="-6"/>
          <w:sz w:val="24"/>
          <w:szCs w:val="24"/>
        </w:rPr>
        <w:sectPr w:rsidR="005E4906" w:rsidSect="001F4616">
          <w:type w:val="continuous"/>
          <w:pgSz w:w="11906" w:h="16838"/>
          <w:pgMar w:top="1134" w:right="850" w:bottom="993" w:left="1701" w:header="708" w:footer="708" w:gutter="0"/>
          <w:cols w:space="708"/>
          <w:docGrid w:linePitch="360"/>
        </w:sectPr>
      </w:pPr>
    </w:p>
    <w:p w:rsidR="0071094B" w:rsidRPr="0071094B" w:rsidRDefault="0071094B" w:rsidP="00D67032">
      <w:pPr>
        <w:pStyle w:val="aa"/>
        <w:shd w:val="clear" w:color="auto" w:fill="FFFFFF"/>
        <w:ind w:left="0" w:right="-1" w:firstLine="567"/>
        <w:jc w:val="right"/>
        <w:rPr>
          <w:b/>
          <w:lang w:val="kk-KZ"/>
        </w:rPr>
      </w:pPr>
    </w:p>
    <w:sectPr w:rsidR="0071094B" w:rsidRPr="0071094B" w:rsidSect="00D67032">
      <w:type w:val="continuous"/>
      <w:pgSz w:w="16838" w:h="11906" w:orient="landscape"/>
      <w:pgMar w:top="1701" w:right="1134"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5E" w:rsidRDefault="00FB4F5E" w:rsidP="00043B38">
      <w:r>
        <w:separator/>
      </w:r>
    </w:p>
  </w:endnote>
  <w:endnote w:type="continuationSeparator" w:id="1">
    <w:p w:rsidR="00FB4F5E" w:rsidRDefault="00FB4F5E"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5E" w:rsidRDefault="00FB4F5E" w:rsidP="00043B38">
      <w:r>
        <w:separator/>
      </w:r>
    </w:p>
  </w:footnote>
  <w:footnote w:type="continuationSeparator" w:id="1">
    <w:p w:rsidR="00FB4F5E" w:rsidRDefault="00FB4F5E"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28852D0"/>
    <w:multiLevelType w:val="hybridMultilevel"/>
    <w:tmpl w:val="8D30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71AF9"/>
    <w:multiLevelType w:val="hybridMultilevel"/>
    <w:tmpl w:val="8D30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55CD2"/>
    <w:multiLevelType w:val="hybridMultilevel"/>
    <w:tmpl w:val="F5F2D30E"/>
    <w:lvl w:ilvl="0" w:tplc="3A068878">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5"/>
  </w:num>
  <w:num w:numId="3">
    <w:abstractNumId w:val="34"/>
  </w:num>
  <w:num w:numId="4">
    <w:abstractNumId w:val="22"/>
  </w:num>
  <w:num w:numId="5">
    <w:abstractNumId w:val="28"/>
  </w:num>
  <w:num w:numId="6">
    <w:abstractNumId w:val="39"/>
  </w:num>
  <w:num w:numId="7">
    <w:abstractNumId w:val="10"/>
  </w:num>
  <w:num w:numId="8">
    <w:abstractNumId w:val="15"/>
  </w:num>
  <w:num w:numId="9">
    <w:abstractNumId w:val="29"/>
  </w:num>
  <w:num w:numId="10">
    <w:abstractNumId w:val="32"/>
  </w:num>
  <w:num w:numId="11">
    <w:abstractNumId w:val="11"/>
  </w:num>
  <w:num w:numId="12">
    <w:abstractNumId w:val="9"/>
  </w:num>
  <w:num w:numId="13">
    <w:abstractNumId w:val="12"/>
  </w:num>
  <w:num w:numId="14">
    <w:abstractNumId w:val="13"/>
  </w:num>
  <w:num w:numId="15">
    <w:abstractNumId w:val="33"/>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8"/>
  </w:num>
  <w:num w:numId="21">
    <w:abstractNumId w:val="3"/>
  </w:num>
  <w:num w:numId="22">
    <w:abstractNumId w:val="14"/>
  </w:num>
  <w:num w:numId="23">
    <w:abstractNumId w:val="40"/>
  </w:num>
  <w:num w:numId="24">
    <w:abstractNumId w:val="26"/>
  </w:num>
  <w:num w:numId="25">
    <w:abstractNumId w:val="1"/>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6"/>
  </w:num>
  <w:num w:numId="31">
    <w:abstractNumId w:val="31"/>
  </w:num>
  <w:num w:numId="32">
    <w:abstractNumId w:val="17"/>
  </w:num>
  <w:num w:numId="33">
    <w:abstractNumId w:val="21"/>
  </w:num>
  <w:num w:numId="34">
    <w:abstractNumId w:val="5"/>
  </w:num>
  <w:num w:numId="35">
    <w:abstractNumId w:val="23"/>
  </w:num>
  <w:num w:numId="36">
    <w:abstractNumId w:val="36"/>
  </w:num>
  <w:num w:numId="37">
    <w:abstractNumId w:val="20"/>
  </w:num>
  <w:num w:numId="38">
    <w:abstractNumId w:val="19"/>
  </w:num>
  <w:num w:numId="39">
    <w:abstractNumId w:val="6"/>
  </w:num>
  <w:num w:numId="40">
    <w:abstractNumId w:val="30"/>
  </w:num>
  <w:num w:numId="41">
    <w:abstractNumId w:val="7"/>
  </w:num>
  <w:num w:numId="42">
    <w:abstractNumId w:val="4"/>
  </w:num>
  <w:num w:numId="43">
    <w:abstractNumId w:val="24"/>
  </w:num>
  <w:num w:numId="44">
    <w:abstractNumId w:val="27"/>
  </w:num>
  <w:num w:numId="45">
    <w:abstractNumId w:val="2"/>
  </w:num>
  <w:num w:numId="46">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190F"/>
    <w:rsid w:val="00002F14"/>
    <w:rsid w:val="000077EE"/>
    <w:rsid w:val="00007F81"/>
    <w:rsid w:val="00010B3E"/>
    <w:rsid w:val="00012F10"/>
    <w:rsid w:val="0001642B"/>
    <w:rsid w:val="0002182D"/>
    <w:rsid w:val="00025C36"/>
    <w:rsid w:val="00026C54"/>
    <w:rsid w:val="00026D2D"/>
    <w:rsid w:val="00031B61"/>
    <w:rsid w:val="00034F23"/>
    <w:rsid w:val="00037934"/>
    <w:rsid w:val="00037A08"/>
    <w:rsid w:val="0004011B"/>
    <w:rsid w:val="00043579"/>
    <w:rsid w:val="00043B38"/>
    <w:rsid w:val="0004555C"/>
    <w:rsid w:val="000455A2"/>
    <w:rsid w:val="0004653B"/>
    <w:rsid w:val="00047A55"/>
    <w:rsid w:val="00047BCA"/>
    <w:rsid w:val="00047F0D"/>
    <w:rsid w:val="000503BE"/>
    <w:rsid w:val="00051DAE"/>
    <w:rsid w:val="00055E0A"/>
    <w:rsid w:val="000571A9"/>
    <w:rsid w:val="00060024"/>
    <w:rsid w:val="00061047"/>
    <w:rsid w:val="000655CA"/>
    <w:rsid w:val="00065B6C"/>
    <w:rsid w:val="00070CC9"/>
    <w:rsid w:val="00070F16"/>
    <w:rsid w:val="00071667"/>
    <w:rsid w:val="000720A7"/>
    <w:rsid w:val="0007753E"/>
    <w:rsid w:val="00080D92"/>
    <w:rsid w:val="000858E6"/>
    <w:rsid w:val="00085A51"/>
    <w:rsid w:val="00087D2C"/>
    <w:rsid w:val="0009172B"/>
    <w:rsid w:val="00093B66"/>
    <w:rsid w:val="00094B6A"/>
    <w:rsid w:val="00095458"/>
    <w:rsid w:val="000960EC"/>
    <w:rsid w:val="000966F9"/>
    <w:rsid w:val="000A0E17"/>
    <w:rsid w:val="000A2C97"/>
    <w:rsid w:val="000A37E5"/>
    <w:rsid w:val="000A3C7D"/>
    <w:rsid w:val="000A5A8F"/>
    <w:rsid w:val="000A68C9"/>
    <w:rsid w:val="000A74DF"/>
    <w:rsid w:val="000C2E2D"/>
    <w:rsid w:val="000C2FD9"/>
    <w:rsid w:val="000C39A6"/>
    <w:rsid w:val="000C5387"/>
    <w:rsid w:val="000D0B5B"/>
    <w:rsid w:val="000D1C93"/>
    <w:rsid w:val="000D476D"/>
    <w:rsid w:val="000D48D8"/>
    <w:rsid w:val="000D4D13"/>
    <w:rsid w:val="000D500E"/>
    <w:rsid w:val="000D50C9"/>
    <w:rsid w:val="000E02E6"/>
    <w:rsid w:val="000E1025"/>
    <w:rsid w:val="000E5FC3"/>
    <w:rsid w:val="000E6377"/>
    <w:rsid w:val="000E692E"/>
    <w:rsid w:val="000E70C5"/>
    <w:rsid w:val="000E7110"/>
    <w:rsid w:val="000E7A8E"/>
    <w:rsid w:val="000F1581"/>
    <w:rsid w:val="000F2436"/>
    <w:rsid w:val="000F2B8B"/>
    <w:rsid w:val="000F2D39"/>
    <w:rsid w:val="000F3907"/>
    <w:rsid w:val="000F6ADA"/>
    <w:rsid w:val="00103CFF"/>
    <w:rsid w:val="00116266"/>
    <w:rsid w:val="00116ECE"/>
    <w:rsid w:val="00116F98"/>
    <w:rsid w:val="00126164"/>
    <w:rsid w:val="00126221"/>
    <w:rsid w:val="00131AD8"/>
    <w:rsid w:val="00131F95"/>
    <w:rsid w:val="0013477F"/>
    <w:rsid w:val="001357F5"/>
    <w:rsid w:val="00136196"/>
    <w:rsid w:val="00137B02"/>
    <w:rsid w:val="001407DF"/>
    <w:rsid w:val="0014129B"/>
    <w:rsid w:val="00142354"/>
    <w:rsid w:val="0014285C"/>
    <w:rsid w:val="001452DF"/>
    <w:rsid w:val="001462E3"/>
    <w:rsid w:val="001473F1"/>
    <w:rsid w:val="00153433"/>
    <w:rsid w:val="00153CBC"/>
    <w:rsid w:val="00156304"/>
    <w:rsid w:val="00157E91"/>
    <w:rsid w:val="0016093C"/>
    <w:rsid w:val="00162011"/>
    <w:rsid w:val="001629D5"/>
    <w:rsid w:val="00163445"/>
    <w:rsid w:val="00164827"/>
    <w:rsid w:val="00166071"/>
    <w:rsid w:val="00167A28"/>
    <w:rsid w:val="0017023D"/>
    <w:rsid w:val="001735BB"/>
    <w:rsid w:val="00174444"/>
    <w:rsid w:val="00175F2C"/>
    <w:rsid w:val="001767D3"/>
    <w:rsid w:val="00181E09"/>
    <w:rsid w:val="00181F96"/>
    <w:rsid w:val="00182D7B"/>
    <w:rsid w:val="00186BA1"/>
    <w:rsid w:val="00187F0B"/>
    <w:rsid w:val="001936B3"/>
    <w:rsid w:val="00197D5E"/>
    <w:rsid w:val="001A046E"/>
    <w:rsid w:val="001A083C"/>
    <w:rsid w:val="001A56F9"/>
    <w:rsid w:val="001B10EA"/>
    <w:rsid w:val="001B5B00"/>
    <w:rsid w:val="001B6562"/>
    <w:rsid w:val="001B77ED"/>
    <w:rsid w:val="001C0218"/>
    <w:rsid w:val="001C082A"/>
    <w:rsid w:val="001C09D9"/>
    <w:rsid w:val="001C0AB0"/>
    <w:rsid w:val="001C2646"/>
    <w:rsid w:val="001C3ABF"/>
    <w:rsid w:val="001C4EB5"/>
    <w:rsid w:val="001C5B88"/>
    <w:rsid w:val="001C6561"/>
    <w:rsid w:val="001C6AFB"/>
    <w:rsid w:val="001D02D8"/>
    <w:rsid w:val="001D2037"/>
    <w:rsid w:val="001D26D4"/>
    <w:rsid w:val="001D52FF"/>
    <w:rsid w:val="001D5E16"/>
    <w:rsid w:val="001D7823"/>
    <w:rsid w:val="001D79D3"/>
    <w:rsid w:val="001E03DF"/>
    <w:rsid w:val="001E06AF"/>
    <w:rsid w:val="001E1881"/>
    <w:rsid w:val="001E1DDB"/>
    <w:rsid w:val="001E1FC3"/>
    <w:rsid w:val="001E5DA5"/>
    <w:rsid w:val="001E6456"/>
    <w:rsid w:val="001F0ED0"/>
    <w:rsid w:val="001F1D7F"/>
    <w:rsid w:val="001F3F49"/>
    <w:rsid w:val="001F4616"/>
    <w:rsid w:val="001F672C"/>
    <w:rsid w:val="001F6808"/>
    <w:rsid w:val="002024CE"/>
    <w:rsid w:val="002119BC"/>
    <w:rsid w:val="00213233"/>
    <w:rsid w:val="00213E26"/>
    <w:rsid w:val="00214030"/>
    <w:rsid w:val="002143ED"/>
    <w:rsid w:val="00215789"/>
    <w:rsid w:val="00216D3C"/>
    <w:rsid w:val="00221158"/>
    <w:rsid w:val="00221971"/>
    <w:rsid w:val="00222016"/>
    <w:rsid w:val="0022411F"/>
    <w:rsid w:val="0022607F"/>
    <w:rsid w:val="002260EB"/>
    <w:rsid w:val="002265E9"/>
    <w:rsid w:val="00227AEF"/>
    <w:rsid w:val="0023124E"/>
    <w:rsid w:val="0023157C"/>
    <w:rsid w:val="00231FBB"/>
    <w:rsid w:val="002325A8"/>
    <w:rsid w:val="002340FF"/>
    <w:rsid w:val="0023657E"/>
    <w:rsid w:val="00237CA8"/>
    <w:rsid w:val="00243E31"/>
    <w:rsid w:val="002441E5"/>
    <w:rsid w:val="00245528"/>
    <w:rsid w:val="002473E4"/>
    <w:rsid w:val="002516EC"/>
    <w:rsid w:val="00252753"/>
    <w:rsid w:val="00252968"/>
    <w:rsid w:val="00253736"/>
    <w:rsid w:val="00253A3B"/>
    <w:rsid w:val="00254EAA"/>
    <w:rsid w:val="002553AE"/>
    <w:rsid w:val="00260F7E"/>
    <w:rsid w:val="002658C8"/>
    <w:rsid w:val="002660C7"/>
    <w:rsid w:val="00266327"/>
    <w:rsid w:val="0026733A"/>
    <w:rsid w:val="00267BF0"/>
    <w:rsid w:val="00274915"/>
    <w:rsid w:val="002770EE"/>
    <w:rsid w:val="00277258"/>
    <w:rsid w:val="0028077B"/>
    <w:rsid w:val="00280E1C"/>
    <w:rsid w:val="00280ED6"/>
    <w:rsid w:val="00281EE4"/>
    <w:rsid w:val="00282171"/>
    <w:rsid w:val="002916BE"/>
    <w:rsid w:val="00293DC3"/>
    <w:rsid w:val="00294CDA"/>
    <w:rsid w:val="002968C8"/>
    <w:rsid w:val="0029710E"/>
    <w:rsid w:val="002A01B5"/>
    <w:rsid w:val="002A0780"/>
    <w:rsid w:val="002A10D9"/>
    <w:rsid w:val="002A3BC9"/>
    <w:rsid w:val="002A3E2C"/>
    <w:rsid w:val="002A3E59"/>
    <w:rsid w:val="002A3FCF"/>
    <w:rsid w:val="002A72C5"/>
    <w:rsid w:val="002A7783"/>
    <w:rsid w:val="002B22CA"/>
    <w:rsid w:val="002B3893"/>
    <w:rsid w:val="002B5DFA"/>
    <w:rsid w:val="002B5ECF"/>
    <w:rsid w:val="002B606F"/>
    <w:rsid w:val="002B64E8"/>
    <w:rsid w:val="002C4176"/>
    <w:rsid w:val="002C4EC0"/>
    <w:rsid w:val="002C50F2"/>
    <w:rsid w:val="002C5C12"/>
    <w:rsid w:val="002C63C1"/>
    <w:rsid w:val="002C6575"/>
    <w:rsid w:val="002D0AB4"/>
    <w:rsid w:val="002D1EE6"/>
    <w:rsid w:val="002D3251"/>
    <w:rsid w:val="002D3A52"/>
    <w:rsid w:val="002D508B"/>
    <w:rsid w:val="002E1EB1"/>
    <w:rsid w:val="002E6435"/>
    <w:rsid w:val="002F39EC"/>
    <w:rsid w:val="0030179A"/>
    <w:rsid w:val="00303A99"/>
    <w:rsid w:val="00307176"/>
    <w:rsid w:val="00307D01"/>
    <w:rsid w:val="00312EF4"/>
    <w:rsid w:val="00313A0C"/>
    <w:rsid w:val="00314A2D"/>
    <w:rsid w:val="00314FA9"/>
    <w:rsid w:val="003151C4"/>
    <w:rsid w:val="00316215"/>
    <w:rsid w:val="00317777"/>
    <w:rsid w:val="0032191B"/>
    <w:rsid w:val="0032244A"/>
    <w:rsid w:val="00323844"/>
    <w:rsid w:val="003271EC"/>
    <w:rsid w:val="00331381"/>
    <w:rsid w:val="00332C71"/>
    <w:rsid w:val="003345D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3B8F"/>
    <w:rsid w:val="003740C3"/>
    <w:rsid w:val="00375464"/>
    <w:rsid w:val="003757B4"/>
    <w:rsid w:val="00377C08"/>
    <w:rsid w:val="003803FA"/>
    <w:rsid w:val="0038365E"/>
    <w:rsid w:val="00383EB1"/>
    <w:rsid w:val="00386AEC"/>
    <w:rsid w:val="00386CE9"/>
    <w:rsid w:val="003926AE"/>
    <w:rsid w:val="00392C86"/>
    <w:rsid w:val="003934E5"/>
    <w:rsid w:val="00393FF7"/>
    <w:rsid w:val="0039684F"/>
    <w:rsid w:val="00397B12"/>
    <w:rsid w:val="003A14AA"/>
    <w:rsid w:val="003A2248"/>
    <w:rsid w:val="003A5BBB"/>
    <w:rsid w:val="003A5EA9"/>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3661"/>
    <w:rsid w:val="003C4067"/>
    <w:rsid w:val="003D35D8"/>
    <w:rsid w:val="003D7252"/>
    <w:rsid w:val="003E28CE"/>
    <w:rsid w:val="003E68E9"/>
    <w:rsid w:val="003F106E"/>
    <w:rsid w:val="003F75DD"/>
    <w:rsid w:val="00401E71"/>
    <w:rsid w:val="00420DE3"/>
    <w:rsid w:val="00421ED7"/>
    <w:rsid w:val="00425653"/>
    <w:rsid w:val="00425F5E"/>
    <w:rsid w:val="00426F65"/>
    <w:rsid w:val="00427955"/>
    <w:rsid w:val="00431C1B"/>
    <w:rsid w:val="00432AC0"/>
    <w:rsid w:val="00433C72"/>
    <w:rsid w:val="00440981"/>
    <w:rsid w:val="00441FDF"/>
    <w:rsid w:val="00445072"/>
    <w:rsid w:val="00447EBA"/>
    <w:rsid w:val="00450301"/>
    <w:rsid w:val="00451DB3"/>
    <w:rsid w:val="00452E8B"/>
    <w:rsid w:val="00455207"/>
    <w:rsid w:val="00455955"/>
    <w:rsid w:val="00456084"/>
    <w:rsid w:val="0046006F"/>
    <w:rsid w:val="00461A03"/>
    <w:rsid w:val="0046627A"/>
    <w:rsid w:val="00466579"/>
    <w:rsid w:val="00470531"/>
    <w:rsid w:val="004752F6"/>
    <w:rsid w:val="004770BC"/>
    <w:rsid w:val="004829FB"/>
    <w:rsid w:val="00484030"/>
    <w:rsid w:val="004853F1"/>
    <w:rsid w:val="0048678C"/>
    <w:rsid w:val="004867E3"/>
    <w:rsid w:val="004974AE"/>
    <w:rsid w:val="00497A57"/>
    <w:rsid w:val="004A0C59"/>
    <w:rsid w:val="004A5C84"/>
    <w:rsid w:val="004A7A42"/>
    <w:rsid w:val="004A7CF0"/>
    <w:rsid w:val="004A7F09"/>
    <w:rsid w:val="004B1229"/>
    <w:rsid w:val="004B62CE"/>
    <w:rsid w:val="004B6FAA"/>
    <w:rsid w:val="004C0AC9"/>
    <w:rsid w:val="004C0E2C"/>
    <w:rsid w:val="004C24D7"/>
    <w:rsid w:val="004C2EC3"/>
    <w:rsid w:val="004C43D5"/>
    <w:rsid w:val="004D0D65"/>
    <w:rsid w:val="004D100A"/>
    <w:rsid w:val="004D2EDE"/>
    <w:rsid w:val="004D47AD"/>
    <w:rsid w:val="004D5382"/>
    <w:rsid w:val="004D7B7C"/>
    <w:rsid w:val="004D7C06"/>
    <w:rsid w:val="004E0005"/>
    <w:rsid w:val="004E01C2"/>
    <w:rsid w:val="004E3A57"/>
    <w:rsid w:val="004E3ABE"/>
    <w:rsid w:val="004E3D67"/>
    <w:rsid w:val="004F16BD"/>
    <w:rsid w:val="004F368C"/>
    <w:rsid w:val="004F49DC"/>
    <w:rsid w:val="004F5F5E"/>
    <w:rsid w:val="004F71A7"/>
    <w:rsid w:val="004F767E"/>
    <w:rsid w:val="005017DA"/>
    <w:rsid w:val="0050234B"/>
    <w:rsid w:val="005038EC"/>
    <w:rsid w:val="00503D23"/>
    <w:rsid w:val="00503F77"/>
    <w:rsid w:val="00505D6D"/>
    <w:rsid w:val="0050662D"/>
    <w:rsid w:val="00507E33"/>
    <w:rsid w:val="00507EF2"/>
    <w:rsid w:val="005114F7"/>
    <w:rsid w:val="005155B8"/>
    <w:rsid w:val="005155CE"/>
    <w:rsid w:val="0051610A"/>
    <w:rsid w:val="00517488"/>
    <w:rsid w:val="00517B62"/>
    <w:rsid w:val="00521215"/>
    <w:rsid w:val="0052169E"/>
    <w:rsid w:val="00521A2C"/>
    <w:rsid w:val="005236C8"/>
    <w:rsid w:val="00524391"/>
    <w:rsid w:val="00524A3C"/>
    <w:rsid w:val="00525330"/>
    <w:rsid w:val="0053612A"/>
    <w:rsid w:val="00536251"/>
    <w:rsid w:val="00536430"/>
    <w:rsid w:val="0053729A"/>
    <w:rsid w:val="00537FF9"/>
    <w:rsid w:val="005411D6"/>
    <w:rsid w:val="0054187E"/>
    <w:rsid w:val="00543724"/>
    <w:rsid w:val="005450AC"/>
    <w:rsid w:val="00551BF1"/>
    <w:rsid w:val="005524D3"/>
    <w:rsid w:val="005555E5"/>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5156"/>
    <w:rsid w:val="00580426"/>
    <w:rsid w:val="005811E7"/>
    <w:rsid w:val="00581885"/>
    <w:rsid w:val="00581A7C"/>
    <w:rsid w:val="0058572E"/>
    <w:rsid w:val="00586E08"/>
    <w:rsid w:val="00587575"/>
    <w:rsid w:val="00590C78"/>
    <w:rsid w:val="00595AE7"/>
    <w:rsid w:val="0059617E"/>
    <w:rsid w:val="005A01C7"/>
    <w:rsid w:val="005A0F89"/>
    <w:rsid w:val="005A1AFE"/>
    <w:rsid w:val="005A6354"/>
    <w:rsid w:val="005A69E9"/>
    <w:rsid w:val="005B1B9A"/>
    <w:rsid w:val="005B2845"/>
    <w:rsid w:val="005B49D5"/>
    <w:rsid w:val="005B651B"/>
    <w:rsid w:val="005B6C7C"/>
    <w:rsid w:val="005B7EF1"/>
    <w:rsid w:val="005C14AC"/>
    <w:rsid w:val="005C519B"/>
    <w:rsid w:val="005C6565"/>
    <w:rsid w:val="005D014F"/>
    <w:rsid w:val="005D2ECD"/>
    <w:rsid w:val="005D3606"/>
    <w:rsid w:val="005D4259"/>
    <w:rsid w:val="005D46EB"/>
    <w:rsid w:val="005D4F4E"/>
    <w:rsid w:val="005D7DD2"/>
    <w:rsid w:val="005E1E2A"/>
    <w:rsid w:val="005E2F97"/>
    <w:rsid w:val="005E4906"/>
    <w:rsid w:val="005E6F9D"/>
    <w:rsid w:val="005F72BF"/>
    <w:rsid w:val="0060332A"/>
    <w:rsid w:val="00604A27"/>
    <w:rsid w:val="0060530E"/>
    <w:rsid w:val="00606CAB"/>
    <w:rsid w:val="00610E81"/>
    <w:rsid w:val="0061338E"/>
    <w:rsid w:val="006140B4"/>
    <w:rsid w:val="00615CB8"/>
    <w:rsid w:val="00616685"/>
    <w:rsid w:val="00617409"/>
    <w:rsid w:val="006201CB"/>
    <w:rsid w:val="006227AE"/>
    <w:rsid w:val="00624CED"/>
    <w:rsid w:val="006262DC"/>
    <w:rsid w:val="00626F6F"/>
    <w:rsid w:val="006273E8"/>
    <w:rsid w:val="00633706"/>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57DC3"/>
    <w:rsid w:val="00662900"/>
    <w:rsid w:val="006645B5"/>
    <w:rsid w:val="00666036"/>
    <w:rsid w:val="006661F2"/>
    <w:rsid w:val="00672221"/>
    <w:rsid w:val="006723FC"/>
    <w:rsid w:val="006738E0"/>
    <w:rsid w:val="00673A9C"/>
    <w:rsid w:val="00674924"/>
    <w:rsid w:val="006768EC"/>
    <w:rsid w:val="006801C4"/>
    <w:rsid w:val="0068068D"/>
    <w:rsid w:val="00681751"/>
    <w:rsid w:val="00681B96"/>
    <w:rsid w:val="00685E8B"/>
    <w:rsid w:val="0068691B"/>
    <w:rsid w:val="0069094B"/>
    <w:rsid w:val="006930EE"/>
    <w:rsid w:val="00694D5B"/>
    <w:rsid w:val="006A107C"/>
    <w:rsid w:val="006A15AE"/>
    <w:rsid w:val="006A2D94"/>
    <w:rsid w:val="006A3005"/>
    <w:rsid w:val="006A3257"/>
    <w:rsid w:val="006A36D4"/>
    <w:rsid w:val="006B07DE"/>
    <w:rsid w:val="006B20B1"/>
    <w:rsid w:val="006B26DF"/>
    <w:rsid w:val="006B27D0"/>
    <w:rsid w:val="006B382A"/>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49DB"/>
    <w:rsid w:val="006D506A"/>
    <w:rsid w:val="006D6A8E"/>
    <w:rsid w:val="006E3001"/>
    <w:rsid w:val="006E3066"/>
    <w:rsid w:val="006E3AD9"/>
    <w:rsid w:val="006E485A"/>
    <w:rsid w:val="006E6ECD"/>
    <w:rsid w:val="006F0D7B"/>
    <w:rsid w:val="006F6781"/>
    <w:rsid w:val="006F7F95"/>
    <w:rsid w:val="0070124D"/>
    <w:rsid w:val="007035BE"/>
    <w:rsid w:val="00703CF2"/>
    <w:rsid w:val="007059BD"/>
    <w:rsid w:val="00705D6D"/>
    <w:rsid w:val="007071CE"/>
    <w:rsid w:val="00707D6A"/>
    <w:rsid w:val="0071094B"/>
    <w:rsid w:val="007123A1"/>
    <w:rsid w:val="0071331B"/>
    <w:rsid w:val="00716B7A"/>
    <w:rsid w:val="00721A51"/>
    <w:rsid w:val="0072229E"/>
    <w:rsid w:val="00727C18"/>
    <w:rsid w:val="00730A25"/>
    <w:rsid w:val="00730B2C"/>
    <w:rsid w:val="0073178E"/>
    <w:rsid w:val="00731820"/>
    <w:rsid w:val="007346EF"/>
    <w:rsid w:val="007355EE"/>
    <w:rsid w:val="00736514"/>
    <w:rsid w:val="007366A9"/>
    <w:rsid w:val="0074109F"/>
    <w:rsid w:val="007410A4"/>
    <w:rsid w:val="00742719"/>
    <w:rsid w:val="00742C82"/>
    <w:rsid w:val="007441E9"/>
    <w:rsid w:val="00744244"/>
    <w:rsid w:val="00745139"/>
    <w:rsid w:val="00746979"/>
    <w:rsid w:val="00752460"/>
    <w:rsid w:val="00752E4C"/>
    <w:rsid w:val="00752ED9"/>
    <w:rsid w:val="00753521"/>
    <w:rsid w:val="00753783"/>
    <w:rsid w:val="0075518A"/>
    <w:rsid w:val="007572E1"/>
    <w:rsid w:val="00760720"/>
    <w:rsid w:val="00760B48"/>
    <w:rsid w:val="007620EA"/>
    <w:rsid w:val="00762E2B"/>
    <w:rsid w:val="00764AE3"/>
    <w:rsid w:val="00766403"/>
    <w:rsid w:val="007701FF"/>
    <w:rsid w:val="007705A5"/>
    <w:rsid w:val="00770CF1"/>
    <w:rsid w:val="00773D53"/>
    <w:rsid w:val="00774301"/>
    <w:rsid w:val="007766EC"/>
    <w:rsid w:val="00777343"/>
    <w:rsid w:val="00780E24"/>
    <w:rsid w:val="00780F7E"/>
    <w:rsid w:val="007811DB"/>
    <w:rsid w:val="0078136D"/>
    <w:rsid w:val="00782AEF"/>
    <w:rsid w:val="0078429B"/>
    <w:rsid w:val="007844D1"/>
    <w:rsid w:val="007912ED"/>
    <w:rsid w:val="0079330C"/>
    <w:rsid w:val="007955D7"/>
    <w:rsid w:val="007A08A8"/>
    <w:rsid w:val="007A12B0"/>
    <w:rsid w:val="007A1FEE"/>
    <w:rsid w:val="007A310C"/>
    <w:rsid w:val="007A395B"/>
    <w:rsid w:val="007A430E"/>
    <w:rsid w:val="007A4825"/>
    <w:rsid w:val="007B0AF9"/>
    <w:rsid w:val="007B0CDE"/>
    <w:rsid w:val="007C1696"/>
    <w:rsid w:val="007C2E2F"/>
    <w:rsid w:val="007C4094"/>
    <w:rsid w:val="007C498E"/>
    <w:rsid w:val="007C4B7A"/>
    <w:rsid w:val="007D0C76"/>
    <w:rsid w:val="007D1357"/>
    <w:rsid w:val="007D2C51"/>
    <w:rsid w:val="007D3467"/>
    <w:rsid w:val="007D445B"/>
    <w:rsid w:val="007D656B"/>
    <w:rsid w:val="007D6989"/>
    <w:rsid w:val="007D7BF7"/>
    <w:rsid w:val="007E0AC0"/>
    <w:rsid w:val="007E22CA"/>
    <w:rsid w:val="007E2CF4"/>
    <w:rsid w:val="007E5360"/>
    <w:rsid w:val="007F06DB"/>
    <w:rsid w:val="007F1E42"/>
    <w:rsid w:val="007F2711"/>
    <w:rsid w:val="007F2A59"/>
    <w:rsid w:val="007F422C"/>
    <w:rsid w:val="007F4886"/>
    <w:rsid w:val="00800503"/>
    <w:rsid w:val="00802B87"/>
    <w:rsid w:val="00803A0C"/>
    <w:rsid w:val="00803FD6"/>
    <w:rsid w:val="008047B8"/>
    <w:rsid w:val="008054B0"/>
    <w:rsid w:val="008066D1"/>
    <w:rsid w:val="0080779A"/>
    <w:rsid w:val="00807E54"/>
    <w:rsid w:val="00810AA6"/>
    <w:rsid w:val="00813BF8"/>
    <w:rsid w:val="00815532"/>
    <w:rsid w:val="008173D5"/>
    <w:rsid w:val="0081795E"/>
    <w:rsid w:val="00823DC1"/>
    <w:rsid w:val="0082413E"/>
    <w:rsid w:val="00824B66"/>
    <w:rsid w:val="00825B09"/>
    <w:rsid w:val="00827A99"/>
    <w:rsid w:val="00827ECF"/>
    <w:rsid w:val="008344B6"/>
    <w:rsid w:val="008347F2"/>
    <w:rsid w:val="008348FA"/>
    <w:rsid w:val="008351A3"/>
    <w:rsid w:val="008352D2"/>
    <w:rsid w:val="0083554F"/>
    <w:rsid w:val="0083570D"/>
    <w:rsid w:val="00840CA5"/>
    <w:rsid w:val="008432BC"/>
    <w:rsid w:val="0084352D"/>
    <w:rsid w:val="00843D02"/>
    <w:rsid w:val="008444B1"/>
    <w:rsid w:val="0084451B"/>
    <w:rsid w:val="008449C2"/>
    <w:rsid w:val="0084532C"/>
    <w:rsid w:val="00850874"/>
    <w:rsid w:val="00851F4B"/>
    <w:rsid w:val="008537EB"/>
    <w:rsid w:val="00854931"/>
    <w:rsid w:val="008573E1"/>
    <w:rsid w:val="00861805"/>
    <w:rsid w:val="00862F0B"/>
    <w:rsid w:val="00864265"/>
    <w:rsid w:val="00864B9F"/>
    <w:rsid w:val="00867ED0"/>
    <w:rsid w:val="008704B0"/>
    <w:rsid w:val="008705B8"/>
    <w:rsid w:val="00872328"/>
    <w:rsid w:val="008735DA"/>
    <w:rsid w:val="00873C70"/>
    <w:rsid w:val="00873F85"/>
    <w:rsid w:val="00874109"/>
    <w:rsid w:val="00874C9F"/>
    <w:rsid w:val="0087591F"/>
    <w:rsid w:val="0087599B"/>
    <w:rsid w:val="0087771B"/>
    <w:rsid w:val="00880F59"/>
    <w:rsid w:val="0088159E"/>
    <w:rsid w:val="00881AFD"/>
    <w:rsid w:val="00882212"/>
    <w:rsid w:val="0088675D"/>
    <w:rsid w:val="0089078C"/>
    <w:rsid w:val="00891939"/>
    <w:rsid w:val="00894C97"/>
    <w:rsid w:val="008A0E10"/>
    <w:rsid w:val="008A7150"/>
    <w:rsid w:val="008B218D"/>
    <w:rsid w:val="008B3BC2"/>
    <w:rsid w:val="008B7BBB"/>
    <w:rsid w:val="008C1C3D"/>
    <w:rsid w:val="008C2A82"/>
    <w:rsid w:val="008C2E9F"/>
    <w:rsid w:val="008C6503"/>
    <w:rsid w:val="008D0B80"/>
    <w:rsid w:val="008D1397"/>
    <w:rsid w:val="008D2891"/>
    <w:rsid w:val="008D2E79"/>
    <w:rsid w:val="008D2F2B"/>
    <w:rsid w:val="008D4E12"/>
    <w:rsid w:val="008D71DF"/>
    <w:rsid w:val="008E0735"/>
    <w:rsid w:val="008E0BC4"/>
    <w:rsid w:val="008E5F52"/>
    <w:rsid w:val="008E6A14"/>
    <w:rsid w:val="008E75BE"/>
    <w:rsid w:val="008F3BEE"/>
    <w:rsid w:val="008F40FA"/>
    <w:rsid w:val="008F4595"/>
    <w:rsid w:val="008F4EEA"/>
    <w:rsid w:val="008F65B0"/>
    <w:rsid w:val="008F7B66"/>
    <w:rsid w:val="00900889"/>
    <w:rsid w:val="0090445F"/>
    <w:rsid w:val="0090459B"/>
    <w:rsid w:val="009104BB"/>
    <w:rsid w:val="009109DC"/>
    <w:rsid w:val="0091159D"/>
    <w:rsid w:val="00914F5D"/>
    <w:rsid w:val="009170EE"/>
    <w:rsid w:val="00921346"/>
    <w:rsid w:val="009238B6"/>
    <w:rsid w:val="0092483D"/>
    <w:rsid w:val="00934115"/>
    <w:rsid w:val="009350CE"/>
    <w:rsid w:val="009360BC"/>
    <w:rsid w:val="00942338"/>
    <w:rsid w:val="00944505"/>
    <w:rsid w:val="00945020"/>
    <w:rsid w:val="00945860"/>
    <w:rsid w:val="00945E6D"/>
    <w:rsid w:val="00947DA7"/>
    <w:rsid w:val="00950459"/>
    <w:rsid w:val="00954181"/>
    <w:rsid w:val="0095791E"/>
    <w:rsid w:val="00961A93"/>
    <w:rsid w:val="0096324F"/>
    <w:rsid w:val="0096548B"/>
    <w:rsid w:val="00965D7D"/>
    <w:rsid w:val="00966594"/>
    <w:rsid w:val="00966695"/>
    <w:rsid w:val="009673FF"/>
    <w:rsid w:val="009707E5"/>
    <w:rsid w:val="00970B80"/>
    <w:rsid w:val="009711F7"/>
    <w:rsid w:val="00972E9C"/>
    <w:rsid w:val="00975745"/>
    <w:rsid w:val="00976C21"/>
    <w:rsid w:val="009809CB"/>
    <w:rsid w:val="00981BBE"/>
    <w:rsid w:val="00981C5C"/>
    <w:rsid w:val="009839CA"/>
    <w:rsid w:val="00985E7F"/>
    <w:rsid w:val="00991828"/>
    <w:rsid w:val="00992A66"/>
    <w:rsid w:val="009A2D08"/>
    <w:rsid w:val="009A573C"/>
    <w:rsid w:val="009A622E"/>
    <w:rsid w:val="009B0A1B"/>
    <w:rsid w:val="009B1D10"/>
    <w:rsid w:val="009B289A"/>
    <w:rsid w:val="009B291D"/>
    <w:rsid w:val="009B2EC2"/>
    <w:rsid w:val="009B3EBA"/>
    <w:rsid w:val="009B3FFF"/>
    <w:rsid w:val="009B716A"/>
    <w:rsid w:val="009C0014"/>
    <w:rsid w:val="009C2264"/>
    <w:rsid w:val="009C4F05"/>
    <w:rsid w:val="009C7880"/>
    <w:rsid w:val="009C7D98"/>
    <w:rsid w:val="009D21C7"/>
    <w:rsid w:val="009D4117"/>
    <w:rsid w:val="009D6D9E"/>
    <w:rsid w:val="009E073F"/>
    <w:rsid w:val="009E132D"/>
    <w:rsid w:val="009E3C91"/>
    <w:rsid w:val="009E5286"/>
    <w:rsid w:val="009E7B3E"/>
    <w:rsid w:val="009F4D30"/>
    <w:rsid w:val="009F4E45"/>
    <w:rsid w:val="009F531B"/>
    <w:rsid w:val="009F56DB"/>
    <w:rsid w:val="009F6225"/>
    <w:rsid w:val="009F6E55"/>
    <w:rsid w:val="009F704B"/>
    <w:rsid w:val="00A01A94"/>
    <w:rsid w:val="00A02200"/>
    <w:rsid w:val="00A027B9"/>
    <w:rsid w:val="00A118BF"/>
    <w:rsid w:val="00A12744"/>
    <w:rsid w:val="00A139B9"/>
    <w:rsid w:val="00A15308"/>
    <w:rsid w:val="00A1789E"/>
    <w:rsid w:val="00A17A86"/>
    <w:rsid w:val="00A221D3"/>
    <w:rsid w:val="00A22657"/>
    <w:rsid w:val="00A23788"/>
    <w:rsid w:val="00A23F54"/>
    <w:rsid w:val="00A265CC"/>
    <w:rsid w:val="00A300C8"/>
    <w:rsid w:val="00A30BDB"/>
    <w:rsid w:val="00A30FA4"/>
    <w:rsid w:val="00A310D1"/>
    <w:rsid w:val="00A325D3"/>
    <w:rsid w:val="00A32DDF"/>
    <w:rsid w:val="00A36817"/>
    <w:rsid w:val="00A36BE8"/>
    <w:rsid w:val="00A375E4"/>
    <w:rsid w:val="00A37CF1"/>
    <w:rsid w:val="00A42042"/>
    <w:rsid w:val="00A4327B"/>
    <w:rsid w:val="00A446E3"/>
    <w:rsid w:val="00A50ED8"/>
    <w:rsid w:val="00A521DF"/>
    <w:rsid w:val="00A5223C"/>
    <w:rsid w:val="00A54100"/>
    <w:rsid w:val="00A557D8"/>
    <w:rsid w:val="00A56C00"/>
    <w:rsid w:val="00A60507"/>
    <w:rsid w:val="00A61AD3"/>
    <w:rsid w:val="00A6584A"/>
    <w:rsid w:val="00A669C8"/>
    <w:rsid w:val="00A70FAE"/>
    <w:rsid w:val="00A748A6"/>
    <w:rsid w:val="00A763F2"/>
    <w:rsid w:val="00A76460"/>
    <w:rsid w:val="00A76715"/>
    <w:rsid w:val="00A80D3C"/>
    <w:rsid w:val="00A81F92"/>
    <w:rsid w:val="00A83602"/>
    <w:rsid w:val="00A84FB3"/>
    <w:rsid w:val="00A8507A"/>
    <w:rsid w:val="00A85FA8"/>
    <w:rsid w:val="00A902DE"/>
    <w:rsid w:val="00A905B0"/>
    <w:rsid w:val="00A9269C"/>
    <w:rsid w:val="00A9408F"/>
    <w:rsid w:val="00A95DAE"/>
    <w:rsid w:val="00AA192C"/>
    <w:rsid w:val="00AA1CAF"/>
    <w:rsid w:val="00AA53C3"/>
    <w:rsid w:val="00AB0838"/>
    <w:rsid w:val="00AB0947"/>
    <w:rsid w:val="00AB353C"/>
    <w:rsid w:val="00AB4BD9"/>
    <w:rsid w:val="00AB66C1"/>
    <w:rsid w:val="00AB6A2D"/>
    <w:rsid w:val="00AB7C1F"/>
    <w:rsid w:val="00AB7E64"/>
    <w:rsid w:val="00AC107F"/>
    <w:rsid w:val="00AC12F9"/>
    <w:rsid w:val="00AC3F87"/>
    <w:rsid w:val="00AC44D7"/>
    <w:rsid w:val="00AC7718"/>
    <w:rsid w:val="00AD0346"/>
    <w:rsid w:val="00AD04D9"/>
    <w:rsid w:val="00AD0622"/>
    <w:rsid w:val="00AD1425"/>
    <w:rsid w:val="00AD1D58"/>
    <w:rsid w:val="00AD200C"/>
    <w:rsid w:val="00AD4B5F"/>
    <w:rsid w:val="00AD55A8"/>
    <w:rsid w:val="00AD5948"/>
    <w:rsid w:val="00AD6872"/>
    <w:rsid w:val="00AE1E48"/>
    <w:rsid w:val="00AE2661"/>
    <w:rsid w:val="00AE367E"/>
    <w:rsid w:val="00AE3B3B"/>
    <w:rsid w:val="00AE477E"/>
    <w:rsid w:val="00AE4BE8"/>
    <w:rsid w:val="00AF0FC0"/>
    <w:rsid w:val="00AF1153"/>
    <w:rsid w:val="00AF1D87"/>
    <w:rsid w:val="00AF3799"/>
    <w:rsid w:val="00AF4759"/>
    <w:rsid w:val="00AF5063"/>
    <w:rsid w:val="00AF6255"/>
    <w:rsid w:val="00B00BC9"/>
    <w:rsid w:val="00B00E8F"/>
    <w:rsid w:val="00B012C0"/>
    <w:rsid w:val="00B01E30"/>
    <w:rsid w:val="00B0339E"/>
    <w:rsid w:val="00B04A22"/>
    <w:rsid w:val="00B050A8"/>
    <w:rsid w:val="00B068B4"/>
    <w:rsid w:val="00B06F5D"/>
    <w:rsid w:val="00B07484"/>
    <w:rsid w:val="00B07E86"/>
    <w:rsid w:val="00B1034A"/>
    <w:rsid w:val="00B1361F"/>
    <w:rsid w:val="00B141A0"/>
    <w:rsid w:val="00B144AD"/>
    <w:rsid w:val="00B176DD"/>
    <w:rsid w:val="00B203C1"/>
    <w:rsid w:val="00B20ABA"/>
    <w:rsid w:val="00B22621"/>
    <w:rsid w:val="00B22C77"/>
    <w:rsid w:val="00B23E50"/>
    <w:rsid w:val="00B2437E"/>
    <w:rsid w:val="00B25F0D"/>
    <w:rsid w:val="00B31056"/>
    <w:rsid w:val="00B33AAC"/>
    <w:rsid w:val="00B36B9A"/>
    <w:rsid w:val="00B4011A"/>
    <w:rsid w:val="00B42FB4"/>
    <w:rsid w:val="00B434B3"/>
    <w:rsid w:val="00B43888"/>
    <w:rsid w:val="00B4668F"/>
    <w:rsid w:val="00B47719"/>
    <w:rsid w:val="00B501BA"/>
    <w:rsid w:val="00B520B2"/>
    <w:rsid w:val="00B522D8"/>
    <w:rsid w:val="00B542D8"/>
    <w:rsid w:val="00B57E76"/>
    <w:rsid w:val="00B60431"/>
    <w:rsid w:val="00B62F2B"/>
    <w:rsid w:val="00B658E4"/>
    <w:rsid w:val="00B6651B"/>
    <w:rsid w:val="00B709ED"/>
    <w:rsid w:val="00B710A5"/>
    <w:rsid w:val="00B714D7"/>
    <w:rsid w:val="00B7187E"/>
    <w:rsid w:val="00B74F5C"/>
    <w:rsid w:val="00B84668"/>
    <w:rsid w:val="00B851E2"/>
    <w:rsid w:val="00B870BD"/>
    <w:rsid w:val="00B903A4"/>
    <w:rsid w:val="00B90AD6"/>
    <w:rsid w:val="00B94D7C"/>
    <w:rsid w:val="00BA0789"/>
    <w:rsid w:val="00BA2C1D"/>
    <w:rsid w:val="00BA54EF"/>
    <w:rsid w:val="00BA6551"/>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6E60"/>
    <w:rsid w:val="00BD7440"/>
    <w:rsid w:val="00BE084D"/>
    <w:rsid w:val="00BE7F4A"/>
    <w:rsid w:val="00BF4570"/>
    <w:rsid w:val="00BF4DA7"/>
    <w:rsid w:val="00BF6616"/>
    <w:rsid w:val="00BF7A39"/>
    <w:rsid w:val="00C0574B"/>
    <w:rsid w:val="00C05828"/>
    <w:rsid w:val="00C10AF8"/>
    <w:rsid w:val="00C12425"/>
    <w:rsid w:val="00C14F06"/>
    <w:rsid w:val="00C1717B"/>
    <w:rsid w:val="00C17DD9"/>
    <w:rsid w:val="00C201DF"/>
    <w:rsid w:val="00C219AC"/>
    <w:rsid w:val="00C23BD5"/>
    <w:rsid w:val="00C25090"/>
    <w:rsid w:val="00C304D5"/>
    <w:rsid w:val="00C31C33"/>
    <w:rsid w:val="00C322AF"/>
    <w:rsid w:val="00C37C6A"/>
    <w:rsid w:val="00C42305"/>
    <w:rsid w:val="00C432EB"/>
    <w:rsid w:val="00C457D9"/>
    <w:rsid w:val="00C45859"/>
    <w:rsid w:val="00C459B5"/>
    <w:rsid w:val="00C45E81"/>
    <w:rsid w:val="00C4788A"/>
    <w:rsid w:val="00C548C5"/>
    <w:rsid w:val="00C5628D"/>
    <w:rsid w:val="00C5673A"/>
    <w:rsid w:val="00C6052D"/>
    <w:rsid w:val="00C61459"/>
    <w:rsid w:val="00C63145"/>
    <w:rsid w:val="00C660D6"/>
    <w:rsid w:val="00C67852"/>
    <w:rsid w:val="00C67B77"/>
    <w:rsid w:val="00C70086"/>
    <w:rsid w:val="00C70D15"/>
    <w:rsid w:val="00C73D43"/>
    <w:rsid w:val="00C74B5E"/>
    <w:rsid w:val="00C76480"/>
    <w:rsid w:val="00C769F7"/>
    <w:rsid w:val="00C77389"/>
    <w:rsid w:val="00C77C43"/>
    <w:rsid w:val="00C80D3E"/>
    <w:rsid w:val="00C82E78"/>
    <w:rsid w:val="00C84772"/>
    <w:rsid w:val="00C869FF"/>
    <w:rsid w:val="00C87756"/>
    <w:rsid w:val="00C9003A"/>
    <w:rsid w:val="00C90077"/>
    <w:rsid w:val="00C9185D"/>
    <w:rsid w:val="00C94522"/>
    <w:rsid w:val="00C94E2D"/>
    <w:rsid w:val="00C95FB2"/>
    <w:rsid w:val="00C96C2D"/>
    <w:rsid w:val="00C97388"/>
    <w:rsid w:val="00CA0388"/>
    <w:rsid w:val="00CA11A9"/>
    <w:rsid w:val="00CA46E4"/>
    <w:rsid w:val="00CA47C9"/>
    <w:rsid w:val="00CA6FB6"/>
    <w:rsid w:val="00CB175D"/>
    <w:rsid w:val="00CB4F2E"/>
    <w:rsid w:val="00CB6C7F"/>
    <w:rsid w:val="00CC0538"/>
    <w:rsid w:val="00CC2CB5"/>
    <w:rsid w:val="00CC4E9F"/>
    <w:rsid w:val="00CD11BC"/>
    <w:rsid w:val="00CD3C71"/>
    <w:rsid w:val="00CD3E0D"/>
    <w:rsid w:val="00CD4947"/>
    <w:rsid w:val="00CE2570"/>
    <w:rsid w:val="00CE6F4E"/>
    <w:rsid w:val="00CE7BB2"/>
    <w:rsid w:val="00CF23D0"/>
    <w:rsid w:val="00CF4AAF"/>
    <w:rsid w:val="00CF6F64"/>
    <w:rsid w:val="00D03DBA"/>
    <w:rsid w:val="00D0404D"/>
    <w:rsid w:val="00D04A4A"/>
    <w:rsid w:val="00D0575A"/>
    <w:rsid w:val="00D06735"/>
    <w:rsid w:val="00D108BA"/>
    <w:rsid w:val="00D10ACD"/>
    <w:rsid w:val="00D151A1"/>
    <w:rsid w:val="00D21E4D"/>
    <w:rsid w:val="00D22110"/>
    <w:rsid w:val="00D2285C"/>
    <w:rsid w:val="00D252EA"/>
    <w:rsid w:val="00D26228"/>
    <w:rsid w:val="00D26542"/>
    <w:rsid w:val="00D31632"/>
    <w:rsid w:val="00D32C0B"/>
    <w:rsid w:val="00D34D52"/>
    <w:rsid w:val="00D34FC8"/>
    <w:rsid w:val="00D3780D"/>
    <w:rsid w:val="00D427B9"/>
    <w:rsid w:val="00D428BD"/>
    <w:rsid w:val="00D44C25"/>
    <w:rsid w:val="00D45503"/>
    <w:rsid w:val="00D45FE1"/>
    <w:rsid w:val="00D4666A"/>
    <w:rsid w:val="00D466AF"/>
    <w:rsid w:val="00D4760F"/>
    <w:rsid w:val="00D511BC"/>
    <w:rsid w:val="00D549A8"/>
    <w:rsid w:val="00D5528D"/>
    <w:rsid w:val="00D57799"/>
    <w:rsid w:val="00D65203"/>
    <w:rsid w:val="00D65F8D"/>
    <w:rsid w:val="00D67032"/>
    <w:rsid w:val="00D70990"/>
    <w:rsid w:val="00D80D60"/>
    <w:rsid w:val="00D812CF"/>
    <w:rsid w:val="00D817F1"/>
    <w:rsid w:val="00D82089"/>
    <w:rsid w:val="00D83BF9"/>
    <w:rsid w:val="00D83D06"/>
    <w:rsid w:val="00D87113"/>
    <w:rsid w:val="00D87651"/>
    <w:rsid w:val="00D87BB2"/>
    <w:rsid w:val="00D916EF"/>
    <w:rsid w:val="00D92E0B"/>
    <w:rsid w:val="00D9462C"/>
    <w:rsid w:val="00D94B3D"/>
    <w:rsid w:val="00D96768"/>
    <w:rsid w:val="00D97251"/>
    <w:rsid w:val="00DA0510"/>
    <w:rsid w:val="00DA1265"/>
    <w:rsid w:val="00DA2516"/>
    <w:rsid w:val="00DA2B61"/>
    <w:rsid w:val="00DA5FD7"/>
    <w:rsid w:val="00DA6109"/>
    <w:rsid w:val="00DB311E"/>
    <w:rsid w:val="00DB4AC8"/>
    <w:rsid w:val="00DB5BCA"/>
    <w:rsid w:val="00DB66E2"/>
    <w:rsid w:val="00DC0B39"/>
    <w:rsid w:val="00DC18CD"/>
    <w:rsid w:val="00DC57CA"/>
    <w:rsid w:val="00DC6CB3"/>
    <w:rsid w:val="00DC7BB9"/>
    <w:rsid w:val="00DD02EB"/>
    <w:rsid w:val="00DD2674"/>
    <w:rsid w:val="00DD4291"/>
    <w:rsid w:val="00DD490F"/>
    <w:rsid w:val="00DD5FC5"/>
    <w:rsid w:val="00DE04F4"/>
    <w:rsid w:val="00DE14E3"/>
    <w:rsid w:val="00DE30AE"/>
    <w:rsid w:val="00DE3A16"/>
    <w:rsid w:val="00DE3C57"/>
    <w:rsid w:val="00DE3CEC"/>
    <w:rsid w:val="00DE4D85"/>
    <w:rsid w:val="00DF246E"/>
    <w:rsid w:val="00DF3C37"/>
    <w:rsid w:val="00E00CE7"/>
    <w:rsid w:val="00E018BB"/>
    <w:rsid w:val="00E01E3F"/>
    <w:rsid w:val="00E023ED"/>
    <w:rsid w:val="00E05A01"/>
    <w:rsid w:val="00E0705B"/>
    <w:rsid w:val="00E07B8D"/>
    <w:rsid w:val="00E10771"/>
    <w:rsid w:val="00E11080"/>
    <w:rsid w:val="00E12920"/>
    <w:rsid w:val="00E14797"/>
    <w:rsid w:val="00E149BC"/>
    <w:rsid w:val="00E14C30"/>
    <w:rsid w:val="00E153EC"/>
    <w:rsid w:val="00E17C50"/>
    <w:rsid w:val="00E20B5C"/>
    <w:rsid w:val="00E23EAB"/>
    <w:rsid w:val="00E250BF"/>
    <w:rsid w:val="00E2765A"/>
    <w:rsid w:val="00E301C5"/>
    <w:rsid w:val="00E308DD"/>
    <w:rsid w:val="00E31982"/>
    <w:rsid w:val="00E32CCF"/>
    <w:rsid w:val="00E36714"/>
    <w:rsid w:val="00E4287C"/>
    <w:rsid w:val="00E4598B"/>
    <w:rsid w:val="00E4788A"/>
    <w:rsid w:val="00E47F25"/>
    <w:rsid w:val="00E50131"/>
    <w:rsid w:val="00E502DE"/>
    <w:rsid w:val="00E51B8B"/>
    <w:rsid w:val="00E520F2"/>
    <w:rsid w:val="00E55460"/>
    <w:rsid w:val="00E57E15"/>
    <w:rsid w:val="00E62D2D"/>
    <w:rsid w:val="00E65526"/>
    <w:rsid w:val="00E678FC"/>
    <w:rsid w:val="00E7252A"/>
    <w:rsid w:val="00E73A7A"/>
    <w:rsid w:val="00E749B1"/>
    <w:rsid w:val="00E76D7B"/>
    <w:rsid w:val="00E776DE"/>
    <w:rsid w:val="00E77CB6"/>
    <w:rsid w:val="00E81460"/>
    <w:rsid w:val="00E81AEA"/>
    <w:rsid w:val="00E83E39"/>
    <w:rsid w:val="00E875C3"/>
    <w:rsid w:val="00E92800"/>
    <w:rsid w:val="00E92F43"/>
    <w:rsid w:val="00E934FE"/>
    <w:rsid w:val="00E9512D"/>
    <w:rsid w:val="00E95471"/>
    <w:rsid w:val="00E95A75"/>
    <w:rsid w:val="00E95CB0"/>
    <w:rsid w:val="00EA05FA"/>
    <w:rsid w:val="00EA353E"/>
    <w:rsid w:val="00EA3DCE"/>
    <w:rsid w:val="00EA43AC"/>
    <w:rsid w:val="00EA4759"/>
    <w:rsid w:val="00EA47F3"/>
    <w:rsid w:val="00EA506E"/>
    <w:rsid w:val="00EA53E4"/>
    <w:rsid w:val="00EB01BA"/>
    <w:rsid w:val="00EB11A6"/>
    <w:rsid w:val="00EB2257"/>
    <w:rsid w:val="00EB30EF"/>
    <w:rsid w:val="00EB3CA4"/>
    <w:rsid w:val="00EB506B"/>
    <w:rsid w:val="00EC03CA"/>
    <w:rsid w:val="00EC0833"/>
    <w:rsid w:val="00EC115E"/>
    <w:rsid w:val="00EC3597"/>
    <w:rsid w:val="00EC5EFC"/>
    <w:rsid w:val="00ED0960"/>
    <w:rsid w:val="00ED1FD0"/>
    <w:rsid w:val="00ED2865"/>
    <w:rsid w:val="00ED374D"/>
    <w:rsid w:val="00ED3926"/>
    <w:rsid w:val="00ED3F8C"/>
    <w:rsid w:val="00ED40A9"/>
    <w:rsid w:val="00ED441A"/>
    <w:rsid w:val="00ED5136"/>
    <w:rsid w:val="00ED5203"/>
    <w:rsid w:val="00ED6263"/>
    <w:rsid w:val="00ED6570"/>
    <w:rsid w:val="00ED7218"/>
    <w:rsid w:val="00EE0CF7"/>
    <w:rsid w:val="00EE263F"/>
    <w:rsid w:val="00EE54DB"/>
    <w:rsid w:val="00EE67D7"/>
    <w:rsid w:val="00EE67E3"/>
    <w:rsid w:val="00EF3B73"/>
    <w:rsid w:val="00EF7A3A"/>
    <w:rsid w:val="00EF7CAA"/>
    <w:rsid w:val="00F01BF4"/>
    <w:rsid w:val="00F03601"/>
    <w:rsid w:val="00F04D6A"/>
    <w:rsid w:val="00F06ECE"/>
    <w:rsid w:val="00F073E0"/>
    <w:rsid w:val="00F10ABF"/>
    <w:rsid w:val="00F10B75"/>
    <w:rsid w:val="00F150ED"/>
    <w:rsid w:val="00F15237"/>
    <w:rsid w:val="00F157EA"/>
    <w:rsid w:val="00F16A43"/>
    <w:rsid w:val="00F1722D"/>
    <w:rsid w:val="00F20452"/>
    <w:rsid w:val="00F21126"/>
    <w:rsid w:val="00F22A94"/>
    <w:rsid w:val="00F23056"/>
    <w:rsid w:val="00F23326"/>
    <w:rsid w:val="00F23DB0"/>
    <w:rsid w:val="00F25C83"/>
    <w:rsid w:val="00F33FCB"/>
    <w:rsid w:val="00F34312"/>
    <w:rsid w:val="00F34513"/>
    <w:rsid w:val="00F345AD"/>
    <w:rsid w:val="00F35756"/>
    <w:rsid w:val="00F35796"/>
    <w:rsid w:val="00F35F7B"/>
    <w:rsid w:val="00F37EEE"/>
    <w:rsid w:val="00F41173"/>
    <w:rsid w:val="00F42A34"/>
    <w:rsid w:val="00F430EC"/>
    <w:rsid w:val="00F45588"/>
    <w:rsid w:val="00F45E5C"/>
    <w:rsid w:val="00F56521"/>
    <w:rsid w:val="00F627E9"/>
    <w:rsid w:val="00F63594"/>
    <w:rsid w:val="00F678B8"/>
    <w:rsid w:val="00F70272"/>
    <w:rsid w:val="00F72D3C"/>
    <w:rsid w:val="00F7411A"/>
    <w:rsid w:val="00F74EF8"/>
    <w:rsid w:val="00F77332"/>
    <w:rsid w:val="00F802BA"/>
    <w:rsid w:val="00F819A6"/>
    <w:rsid w:val="00F81F83"/>
    <w:rsid w:val="00F84F43"/>
    <w:rsid w:val="00F87C91"/>
    <w:rsid w:val="00F87EAB"/>
    <w:rsid w:val="00F93D66"/>
    <w:rsid w:val="00FA00FD"/>
    <w:rsid w:val="00FA1C90"/>
    <w:rsid w:val="00FA2079"/>
    <w:rsid w:val="00FA304E"/>
    <w:rsid w:val="00FA56B6"/>
    <w:rsid w:val="00FA5968"/>
    <w:rsid w:val="00FA6444"/>
    <w:rsid w:val="00FB02DD"/>
    <w:rsid w:val="00FB1B05"/>
    <w:rsid w:val="00FB4C12"/>
    <w:rsid w:val="00FB4F5E"/>
    <w:rsid w:val="00FB68B5"/>
    <w:rsid w:val="00FC0CE7"/>
    <w:rsid w:val="00FC0FE3"/>
    <w:rsid w:val="00FC20DB"/>
    <w:rsid w:val="00FC3258"/>
    <w:rsid w:val="00FC35DD"/>
    <w:rsid w:val="00FC36E9"/>
    <w:rsid w:val="00FC3C0E"/>
    <w:rsid w:val="00FC3EA0"/>
    <w:rsid w:val="00FC3EE4"/>
    <w:rsid w:val="00FC5A51"/>
    <w:rsid w:val="00FC5F46"/>
    <w:rsid w:val="00FC6605"/>
    <w:rsid w:val="00FC7C01"/>
    <w:rsid w:val="00FD5EB0"/>
    <w:rsid w:val="00FD7019"/>
    <w:rsid w:val="00FE1E6D"/>
    <w:rsid w:val="00FE1EAC"/>
    <w:rsid w:val="00FE3668"/>
    <w:rsid w:val="00FE4231"/>
    <w:rsid w:val="00FE7289"/>
    <w:rsid w:val="00FE7C2D"/>
    <w:rsid w:val="00FF0640"/>
    <w:rsid w:val="00FF2D1F"/>
    <w:rsid w:val="00FF3F4A"/>
    <w:rsid w:val="00FF42F4"/>
    <w:rsid w:val="00FF48E1"/>
    <w:rsid w:val="00FF4BD3"/>
    <w:rsid w:val="00FF547A"/>
    <w:rsid w:val="00FF588F"/>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uiPriority w:val="99"/>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 w:type="paragraph" w:customStyle="1" w:styleId="1c">
    <w:name w:val="Знак Знак1 Знак"/>
    <w:basedOn w:val="a0"/>
    <w:autoRedefine/>
    <w:rsid w:val="003C3661"/>
    <w:pPr>
      <w:spacing w:after="160" w:line="240" w:lineRule="exact"/>
    </w:pPr>
    <w:rPr>
      <w:rFonts w:eastAsia="SimSun"/>
      <w:b/>
      <w:bCs/>
      <w:sz w:val="28"/>
      <w:szCs w:val="28"/>
      <w:lang w:val="en-US" w:eastAsia="en-US"/>
    </w:rPr>
  </w:style>
  <w:style w:type="character" w:customStyle="1" w:styleId="1d">
    <w:name w:val="Стиль1 Знак"/>
    <w:link w:val="1e"/>
    <w:rsid w:val="00E76D7B"/>
  </w:style>
  <w:style w:type="paragraph" w:customStyle="1" w:styleId="1e">
    <w:name w:val="Стиль1"/>
    <w:basedOn w:val="a0"/>
    <w:link w:val="1d"/>
    <w:qFormat/>
    <w:rsid w:val="00E76D7B"/>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1344012">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17742912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08701434">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61536721">
      <w:bodyDiv w:val="1"/>
      <w:marLeft w:val="0"/>
      <w:marRight w:val="0"/>
      <w:marTop w:val="0"/>
      <w:marBottom w:val="0"/>
      <w:divBdr>
        <w:top w:val="none" w:sz="0" w:space="0" w:color="auto"/>
        <w:left w:val="none" w:sz="0" w:space="0" w:color="auto"/>
        <w:bottom w:val="none" w:sz="0" w:space="0" w:color="auto"/>
        <w:right w:val="none" w:sz="0" w:space="0" w:color="auto"/>
      </w:divBdr>
    </w:div>
    <w:div w:id="770514181">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FC59-6DC1-4CC2-AA0E-7147F03F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6</Pages>
  <Words>819</Words>
  <Characters>6157</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432</cp:revision>
  <cp:lastPrinted>2023-05-30T05:13:00Z</cp:lastPrinted>
  <dcterms:created xsi:type="dcterms:W3CDTF">2022-05-16T02:42:00Z</dcterms:created>
  <dcterms:modified xsi:type="dcterms:W3CDTF">2023-11-17T08:27:00Z</dcterms:modified>
</cp:coreProperties>
</file>