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заявками на участие в тендере </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по закупу</w:t>
      </w:r>
      <w:r w:rsidR="00E76780">
        <w:rPr>
          <w:rStyle w:val="s1"/>
          <w:sz w:val="24"/>
          <w:szCs w:val="24"/>
        </w:rPr>
        <w:t xml:space="preserve"> </w:t>
      </w:r>
      <w:r w:rsidRPr="001357F5">
        <w:rPr>
          <w:rStyle w:val="s1"/>
          <w:bCs w:val="0"/>
          <w:sz w:val="24"/>
          <w:szCs w:val="24"/>
        </w:rPr>
        <w:t>медицинск</w:t>
      </w:r>
      <w:r>
        <w:rPr>
          <w:rStyle w:val="s1"/>
          <w:bCs w:val="0"/>
          <w:sz w:val="24"/>
          <w:szCs w:val="24"/>
        </w:rPr>
        <w:t xml:space="preserve">их </w:t>
      </w:r>
      <w:r w:rsidRPr="001357F5">
        <w:rPr>
          <w:rStyle w:val="s1"/>
          <w:bCs w:val="0"/>
          <w:sz w:val="24"/>
          <w:szCs w:val="24"/>
        </w:rPr>
        <w:t>изделий</w:t>
      </w:r>
      <w:r w:rsidR="00E76780">
        <w:rPr>
          <w:rStyle w:val="s1"/>
          <w:bCs w:val="0"/>
          <w:sz w:val="24"/>
          <w:szCs w:val="24"/>
        </w:rPr>
        <w:t xml:space="preserve"> </w:t>
      </w:r>
      <w:r>
        <w:rPr>
          <w:rStyle w:val="s1"/>
          <w:sz w:val="24"/>
          <w:szCs w:val="24"/>
        </w:rPr>
        <w:t>на 2021</w:t>
      </w:r>
      <w:r w:rsidRPr="001357F5">
        <w:rPr>
          <w:rStyle w:val="s1"/>
          <w:sz w:val="24"/>
          <w:szCs w:val="24"/>
        </w:rPr>
        <w:t xml:space="preserve"> год</w:t>
      </w:r>
    </w:p>
    <w:p w:rsidR="00D31632" w:rsidRPr="001357F5" w:rsidRDefault="00D31632" w:rsidP="00D31632">
      <w:pPr>
        <w:jc w:val="center"/>
        <w:rPr>
          <w:b/>
        </w:rPr>
      </w:pPr>
    </w:p>
    <w:p w:rsidR="00D31632" w:rsidRPr="001357F5" w:rsidRDefault="00D31632" w:rsidP="00D31632">
      <w:r w:rsidRPr="001357F5">
        <w:t xml:space="preserve">конференц-зал        </w:t>
      </w:r>
      <w:r w:rsidR="00E76780">
        <w:t xml:space="preserve">                                                                       </w:t>
      </w:r>
      <w:r w:rsidRPr="001357F5">
        <w:t xml:space="preserve">11-00 часов </w:t>
      </w:r>
      <w:r w:rsidR="0028738E">
        <w:t>07июня</w:t>
      </w:r>
      <w:r>
        <w:t xml:space="preserve"> 2021</w:t>
      </w:r>
      <w:r w:rsidRPr="001357F5">
        <w:t xml:space="preserve"> год</w:t>
      </w:r>
      <w:r>
        <w:t>а</w:t>
      </w:r>
    </w:p>
    <w:p w:rsidR="00D31632" w:rsidRPr="00DE3C57" w:rsidRDefault="00D31632" w:rsidP="00D31632">
      <w:pPr>
        <w:pStyle w:val="4"/>
        <w:numPr>
          <w:ilvl w:val="6"/>
          <w:numId w:val="1"/>
        </w:numPr>
        <w:spacing w:before="0" w:after="0"/>
        <w:ind w:right="-6"/>
        <w:rPr>
          <w:b w:val="0"/>
          <w:sz w:val="24"/>
          <w:szCs w:val="24"/>
        </w:rPr>
      </w:pPr>
      <w:bookmarkStart w:id="0" w:name="_GoBack"/>
      <w:bookmarkEnd w:id="0"/>
    </w:p>
    <w:p w:rsidR="00D31632" w:rsidRPr="00DE3C57" w:rsidRDefault="00D31632" w:rsidP="00D31632">
      <w:pPr>
        <w:pStyle w:val="4"/>
        <w:numPr>
          <w:ilvl w:val="0"/>
          <w:numId w:val="3"/>
        </w:numPr>
        <w:tabs>
          <w:tab w:val="left" w:pos="0"/>
        </w:tabs>
        <w:spacing w:before="0" w:after="0"/>
        <w:ind w:right="-6"/>
        <w:rPr>
          <w:sz w:val="24"/>
          <w:szCs w:val="24"/>
        </w:rPr>
      </w:pPr>
      <w:r w:rsidRPr="00DE3C57">
        <w:rPr>
          <w:b w:val="0"/>
          <w:sz w:val="24"/>
          <w:szCs w:val="24"/>
        </w:rPr>
        <w:t>Тендерная комиссия в составе</w:t>
      </w:r>
      <w:r w:rsidRPr="00DE3C57">
        <w:rPr>
          <w:sz w:val="24"/>
          <w:szCs w:val="24"/>
        </w:rPr>
        <w:t>:</w:t>
      </w:r>
    </w:p>
    <w:p w:rsidR="00D31632" w:rsidRPr="00DE3C57" w:rsidRDefault="00D31632" w:rsidP="00D31632">
      <w:pPr>
        <w:shd w:val="clear" w:color="auto" w:fill="FFFFFF"/>
        <w:jc w:val="both"/>
        <w:rPr>
          <w:b/>
          <w:bCs/>
          <w:spacing w:val="-6"/>
        </w:rPr>
      </w:pPr>
      <w:r w:rsidRPr="00DE3C57">
        <w:rPr>
          <w:b/>
          <w:bCs/>
          <w:spacing w:val="-6"/>
        </w:rPr>
        <w:t>Председатель тендерной комиссии:</w:t>
      </w:r>
    </w:p>
    <w:p w:rsidR="00D31632" w:rsidRPr="00DE3C57" w:rsidRDefault="00D31632" w:rsidP="00D31632">
      <w:pPr>
        <w:shd w:val="clear" w:color="auto" w:fill="FFFFFF"/>
        <w:jc w:val="both"/>
        <w:rPr>
          <w:spacing w:val="-6"/>
        </w:rPr>
      </w:pPr>
      <w:r w:rsidRPr="00DE3C57">
        <w:t>Абдуллаев Б.Ю.</w:t>
      </w:r>
      <w:r w:rsidRPr="00DE3C57">
        <w:rPr>
          <w:spacing w:val="-5"/>
        </w:rPr>
        <w:t xml:space="preserve"> –з</w:t>
      </w:r>
      <w:r w:rsidRPr="00DE3C57">
        <w:rPr>
          <w:spacing w:val="-6"/>
        </w:rPr>
        <w:t>аместитель директора по ККМУ и ИД;</w:t>
      </w:r>
    </w:p>
    <w:p w:rsidR="00D31632" w:rsidRPr="00DE3C57" w:rsidRDefault="00D31632" w:rsidP="00D31632">
      <w:pPr>
        <w:shd w:val="clear" w:color="auto" w:fill="FFFFFF"/>
        <w:jc w:val="both"/>
        <w:rPr>
          <w:b/>
          <w:bCs/>
          <w:spacing w:val="-6"/>
        </w:rPr>
      </w:pPr>
      <w:r w:rsidRPr="00DE3C57">
        <w:rPr>
          <w:b/>
          <w:bCs/>
          <w:spacing w:val="-6"/>
        </w:rPr>
        <w:t>Заместитель председателя тендерной комиссии:</w:t>
      </w:r>
    </w:p>
    <w:p w:rsidR="00D31632" w:rsidRPr="00DE3C57" w:rsidRDefault="00D31632" w:rsidP="00D31632">
      <w:pPr>
        <w:shd w:val="clear" w:color="auto" w:fill="FFFFFF"/>
        <w:jc w:val="both"/>
      </w:pPr>
      <w:proofErr w:type="spellStart"/>
      <w:r w:rsidRPr="00DE3C57">
        <w:rPr>
          <w:spacing w:val="-5"/>
        </w:rPr>
        <w:t>Нургазина</w:t>
      </w:r>
      <w:proofErr w:type="spellEnd"/>
      <w:r w:rsidRPr="00DE3C57">
        <w:rPr>
          <w:spacing w:val="-5"/>
        </w:rPr>
        <w:t xml:space="preserve"> Д.А.</w:t>
      </w:r>
      <w:r w:rsidRPr="00DE3C57">
        <w:rPr>
          <w:bCs/>
          <w:spacing w:val="-6"/>
        </w:rPr>
        <w:t xml:space="preserve"> – </w:t>
      </w:r>
      <w:r w:rsidRPr="00DE3C57">
        <w:rPr>
          <w:spacing w:val="-5"/>
        </w:rPr>
        <w:t>заведующая клинико-диагностической лабораторией</w:t>
      </w:r>
      <w:r w:rsidRPr="00DE3C57">
        <w:t>;</w:t>
      </w:r>
    </w:p>
    <w:p w:rsidR="00D31632" w:rsidRPr="00DE3C57" w:rsidRDefault="00D31632" w:rsidP="00D31632">
      <w:pPr>
        <w:shd w:val="clear" w:color="auto" w:fill="FFFFFF"/>
        <w:jc w:val="both"/>
        <w:rPr>
          <w:b/>
          <w:bCs/>
          <w:spacing w:val="-6"/>
        </w:rPr>
      </w:pPr>
      <w:r w:rsidRPr="00DE3C57">
        <w:rPr>
          <w:b/>
          <w:bCs/>
          <w:spacing w:val="-6"/>
        </w:rPr>
        <w:t>Члены тендерной комиссии:</w:t>
      </w:r>
    </w:p>
    <w:p w:rsidR="00D31632" w:rsidRPr="00DE3C57" w:rsidRDefault="00D31632" w:rsidP="00D31632">
      <w:pPr>
        <w:tabs>
          <w:tab w:val="left" w:pos="142"/>
          <w:tab w:val="left" w:pos="175"/>
        </w:tabs>
      </w:pPr>
      <w:proofErr w:type="spellStart"/>
      <w:r w:rsidRPr="00DE3C57">
        <w:rPr>
          <w:color w:val="000000" w:themeColor="text1"/>
        </w:rPr>
        <w:t>Кыстаубаева</w:t>
      </w:r>
      <w:proofErr w:type="spellEnd"/>
      <w:r w:rsidRPr="00DE3C57">
        <w:rPr>
          <w:color w:val="000000" w:themeColor="text1"/>
        </w:rPr>
        <w:t xml:space="preserve"> Ж. Б.</w:t>
      </w:r>
      <w:r w:rsidRPr="00DE3C57">
        <w:t xml:space="preserve"> – начальник отдела государственных закупок;</w:t>
      </w:r>
    </w:p>
    <w:p w:rsidR="00D31632" w:rsidRPr="00DE3C57" w:rsidRDefault="00D31632" w:rsidP="00D31632">
      <w:pPr>
        <w:pStyle w:val="aa"/>
        <w:shd w:val="clear" w:color="auto" w:fill="FFFFFF"/>
        <w:spacing w:after="0" w:line="240" w:lineRule="auto"/>
        <w:ind w:left="0"/>
        <w:rPr>
          <w:rFonts w:ascii="Times New Roman" w:hAnsi="Times New Roman"/>
          <w:b/>
          <w:spacing w:val="-6"/>
          <w:sz w:val="24"/>
          <w:szCs w:val="24"/>
        </w:rPr>
      </w:pPr>
      <w:r w:rsidRPr="00DE3C57">
        <w:rPr>
          <w:rFonts w:ascii="Times New Roman" w:hAnsi="Times New Roman"/>
          <w:b/>
          <w:spacing w:val="-6"/>
          <w:sz w:val="24"/>
          <w:szCs w:val="24"/>
        </w:rPr>
        <w:t>Секретарь тендерной комиссии:</w:t>
      </w:r>
    </w:p>
    <w:p w:rsidR="00D31632" w:rsidRPr="00DE3C57" w:rsidRDefault="00D31632" w:rsidP="00D31632">
      <w:pPr>
        <w:pStyle w:val="aa"/>
        <w:shd w:val="clear" w:color="auto" w:fill="FFFFFF"/>
        <w:spacing w:after="0" w:line="240" w:lineRule="auto"/>
        <w:ind w:left="0"/>
        <w:rPr>
          <w:rFonts w:ascii="Times New Roman" w:hAnsi="Times New Roman"/>
          <w:spacing w:val="-6"/>
          <w:sz w:val="24"/>
          <w:szCs w:val="24"/>
        </w:rPr>
      </w:pPr>
      <w:proofErr w:type="spellStart"/>
      <w:r w:rsidRPr="00DE3C57">
        <w:rPr>
          <w:rFonts w:ascii="Times New Roman" w:hAnsi="Times New Roman"/>
          <w:spacing w:val="-6"/>
          <w:sz w:val="24"/>
          <w:szCs w:val="24"/>
        </w:rPr>
        <w:t>Калиева</w:t>
      </w:r>
      <w:proofErr w:type="spellEnd"/>
      <w:r w:rsidRPr="00DE3C57">
        <w:rPr>
          <w:rFonts w:ascii="Times New Roman" w:hAnsi="Times New Roman"/>
          <w:spacing w:val="-6"/>
          <w:sz w:val="24"/>
          <w:szCs w:val="24"/>
        </w:rPr>
        <w:t xml:space="preserve"> Д.Г. – менеджер отдела государственных закупок.</w:t>
      </w:r>
    </w:p>
    <w:p w:rsidR="00D31632" w:rsidRDefault="0028738E" w:rsidP="00D31632">
      <w:pPr>
        <w:jc w:val="both"/>
      </w:pPr>
      <w:r>
        <w:t>07июня</w:t>
      </w:r>
      <w:r w:rsidR="00D31632" w:rsidRPr="00DE3C57">
        <w:t xml:space="preserve"> 2021 года в 11-00 часов в </w:t>
      </w:r>
      <w:proofErr w:type="spellStart"/>
      <w:r w:rsidR="00D31632" w:rsidRPr="00DE3C57">
        <w:t>конференц-зале</w:t>
      </w:r>
      <w:r w:rsidR="00D31632" w:rsidRPr="00DE3C57">
        <w:rPr>
          <w:color w:val="000000"/>
        </w:rPr>
        <w:t>Государственного</w:t>
      </w:r>
      <w:proofErr w:type="spellEnd"/>
      <w:r w:rsidR="00EC695A">
        <w:rPr>
          <w:color w:val="000000"/>
        </w:rPr>
        <w:t xml:space="preserve"> </w:t>
      </w:r>
      <w:proofErr w:type="spellStart"/>
      <w:r w:rsidR="00D31632" w:rsidRPr="001357F5">
        <w:rPr>
          <w:color w:val="000000"/>
        </w:rPr>
        <w:t>коммунальногопредприятияна</w:t>
      </w:r>
      <w:proofErr w:type="spellEnd"/>
      <w:r w:rsidR="00D31632" w:rsidRPr="001357F5">
        <w:rPr>
          <w:color w:val="000000"/>
        </w:rPr>
        <w:t xml:space="preserve"> праве хозяйственного ведения </w:t>
      </w:r>
      <w:r w:rsidR="00D31632" w:rsidRPr="00FC3C0E">
        <w:t xml:space="preserve">«Многопрофильная городская больница №1» </w:t>
      </w:r>
      <w:proofErr w:type="spellStart"/>
      <w:r w:rsidR="00D31632" w:rsidRPr="00FC3C0E">
        <w:t>акимата</w:t>
      </w:r>
      <w:proofErr w:type="spellEnd"/>
      <w:r w:rsidR="00D31632" w:rsidRPr="00FC3C0E">
        <w:t xml:space="preserve"> города </w:t>
      </w:r>
      <w:proofErr w:type="spellStart"/>
      <w:r w:rsidR="00D31632" w:rsidRPr="00FC3C0E">
        <w:t>Нур-Султан</w:t>
      </w:r>
      <w:proofErr w:type="spellEnd"/>
      <w:r w:rsidR="00D31632" w:rsidRPr="001357F5">
        <w:t xml:space="preserve">, расположенного </w:t>
      </w:r>
      <w:r w:rsidR="00D31632">
        <w:t xml:space="preserve">по адресу: </w:t>
      </w:r>
      <w:proofErr w:type="spellStart"/>
      <w:r w:rsidR="00D31632">
        <w:t>г</w:t>
      </w:r>
      <w:proofErr w:type="gramStart"/>
      <w:r w:rsidR="00D31632">
        <w:t>.Н</w:t>
      </w:r>
      <w:proofErr w:type="gramEnd"/>
      <w:r w:rsidR="00D31632">
        <w:t>ур-Султан</w:t>
      </w:r>
      <w:proofErr w:type="spellEnd"/>
      <w:r w:rsidR="00D31632" w:rsidRPr="001357F5">
        <w:t xml:space="preserve">, </w:t>
      </w:r>
      <w:proofErr w:type="spellStart"/>
      <w:r w:rsidR="00D31632" w:rsidRPr="001357F5">
        <w:t>пр.Р.Кошкарбаев</w:t>
      </w:r>
      <w:proofErr w:type="spellEnd"/>
      <w:r w:rsidR="00D31632" w:rsidRPr="001357F5">
        <w:t>, 66, произвела процедуру вскрытия конвертов с тендерными заявками, представленными для участия в тендере</w:t>
      </w:r>
      <w:r w:rsidR="00D31632">
        <w:t xml:space="preserve"> по закупу медицинских изделий на 2021 год</w:t>
      </w:r>
      <w:r w:rsidR="00D31632" w:rsidRPr="001357F5">
        <w:t>.</w:t>
      </w:r>
    </w:p>
    <w:p w:rsidR="00D31632" w:rsidRPr="001357F5" w:rsidRDefault="00D31632" w:rsidP="00D31632">
      <w:pPr>
        <w:ind w:firstLine="708"/>
        <w:jc w:val="both"/>
      </w:pPr>
      <w:r w:rsidRPr="001357F5">
        <w:t>2. 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D31632" w:rsidRPr="001357F5" w:rsidTr="00F21240">
        <w:trPr>
          <w:trHeight w:val="1023"/>
        </w:trPr>
        <w:tc>
          <w:tcPr>
            <w:tcW w:w="648" w:type="dxa"/>
            <w:shd w:val="clear" w:color="auto" w:fill="auto"/>
            <w:vAlign w:val="center"/>
          </w:tcPr>
          <w:p w:rsidR="00D31632" w:rsidRPr="001357F5" w:rsidRDefault="00D31632" w:rsidP="00F21240">
            <w:pPr>
              <w:jc w:val="center"/>
              <w:rPr>
                <w:b/>
              </w:rPr>
            </w:pPr>
            <w:r w:rsidRPr="001357F5">
              <w:rPr>
                <w:b/>
              </w:rPr>
              <w:t xml:space="preserve">№ </w:t>
            </w:r>
            <w:proofErr w:type="spellStart"/>
            <w:r w:rsidRPr="001357F5">
              <w:rPr>
                <w:b/>
              </w:rPr>
              <w:t>пп</w:t>
            </w:r>
            <w:proofErr w:type="spellEnd"/>
          </w:p>
        </w:tc>
        <w:tc>
          <w:tcPr>
            <w:tcW w:w="3288" w:type="dxa"/>
            <w:shd w:val="clear" w:color="auto" w:fill="auto"/>
            <w:vAlign w:val="center"/>
          </w:tcPr>
          <w:p w:rsidR="00D31632" w:rsidRPr="001357F5" w:rsidRDefault="00D31632" w:rsidP="00F21240">
            <w:pPr>
              <w:jc w:val="center"/>
              <w:rPr>
                <w:b/>
              </w:rPr>
            </w:pPr>
            <w:r w:rsidRPr="001357F5">
              <w:rPr>
                <w:b/>
              </w:rPr>
              <w:t>Наименование потенциального поставщика</w:t>
            </w:r>
          </w:p>
        </w:tc>
        <w:tc>
          <w:tcPr>
            <w:tcW w:w="5528" w:type="dxa"/>
            <w:shd w:val="clear" w:color="auto" w:fill="auto"/>
            <w:vAlign w:val="center"/>
          </w:tcPr>
          <w:p w:rsidR="00D31632" w:rsidRPr="001357F5" w:rsidRDefault="00D31632" w:rsidP="00F21240">
            <w:pPr>
              <w:jc w:val="center"/>
              <w:rPr>
                <w:b/>
              </w:rPr>
            </w:pPr>
            <w:r w:rsidRPr="001357F5">
              <w:rPr>
                <w:b/>
              </w:rPr>
              <w:t>Адрес</w:t>
            </w:r>
          </w:p>
        </w:tc>
      </w:tr>
      <w:tr w:rsidR="00D31632" w:rsidRPr="001357F5" w:rsidTr="00F21240">
        <w:tc>
          <w:tcPr>
            <w:tcW w:w="648" w:type="dxa"/>
            <w:shd w:val="clear" w:color="auto" w:fill="auto"/>
            <w:vAlign w:val="center"/>
          </w:tcPr>
          <w:p w:rsidR="00D31632" w:rsidRDefault="00D31632" w:rsidP="00F21240">
            <w:pPr>
              <w:jc w:val="center"/>
            </w:pPr>
            <w:r>
              <w:t>1</w:t>
            </w:r>
          </w:p>
        </w:tc>
        <w:tc>
          <w:tcPr>
            <w:tcW w:w="3288" w:type="dxa"/>
            <w:shd w:val="clear" w:color="auto" w:fill="auto"/>
            <w:vAlign w:val="center"/>
          </w:tcPr>
          <w:p w:rsidR="00D31632" w:rsidRPr="00F03601" w:rsidRDefault="00D31632" w:rsidP="00F21240">
            <w:pPr>
              <w:jc w:val="center"/>
            </w:pPr>
            <w:r>
              <w:t>ТОО «</w:t>
            </w:r>
            <w:proofErr w:type="spellStart"/>
            <w:r>
              <w:rPr>
                <w:lang w:val="en-US"/>
              </w:rPr>
              <w:t>Sau</w:t>
            </w:r>
            <w:proofErr w:type="spellEnd"/>
            <w:r>
              <w:rPr>
                <w:lang w:val="en-US"/>
              </w:rPr>
              <w:t xml:space="preserve"> Med Group</w:t>
            </w:r>
            <w:r>
              <w:t>»</w:t>
            </w:r>
          </w:p>
        </w:tc>
        <w:tc>
          <w:tcPr>
            <w:tcW w:w="5528" w:type="dxa"/>
            <w:shd w:val="clear" w:color="auto" w:fill="auto"/>
          </w:tcPr>
          <w:p w:rsidR="00D31632" w:rsidRPr="00C218EE" w:rsidRDefault="00D31632" w:rsidP="00F21240">
            <w:pPr>
              <w:jc w:val="center"/>
              <w:rPr>
                <w:lang w:val="kk-KZ"/>
              </w:rPr>
            </w:pPr>
            <w:proofErr w:type="spellStart"/>
            <w:r>
              <w:t>г</w:t>
            </w:r>
            <w:proofErr w:type="gramStart"/>
            <w:r>
              <w:t>.Н</w:t>
            </w:r>
            <w:proofErr w:type="gramEnd"/>
            <w:r>
              <w:t>ур-Султан</w:t>
            </w:r>
            <w:proofErr w:type="spellEnd"/>
            <w:r>
              <w:t xml:space="preserve">, </w:t>
            </w:r>
            <w:r>
              <w:rPr>
                <w:lang w:val="kk-KZ"/>
              </w:rPr>
              <w:t>пр</w:t>
            </w:r>
            <w:r>
              <w:t>.</w:t>
            </w:r>
            <w:r>
              <w:rPr>
                <w:lang w:val="kk-KZ"/>
              </w:rPr>
              <w:t>Қабанбай Батыр, д</w:t>
            </w:r>
            <w:r>
              <w:t>.</w:t>
            </w:r>
            <w:r>
              <w:rPr>
                <w:lang w:val="kk-KZ"/>
              </w:rPr>
              <w:t>34/1, кв.32</w:t>
            </w:r>
          </w:p>
        </w:tc>
      </w:tr>
    </w:tbl>
    <w:p w:rsidR="00D31632" w:rsidRPr="001357F5" w:rsidRDefault="00D31632" w:rsidP="00D31632">
      <w:pPr>
        <w:ind w:firstLine="708"/>
        <w:jc w:val="right"/>
        <w:rPr>
          <w:lang w:val="kk-KZ"/>
        </w:rPr>
      </w:pPr>
    </w:p>
    <w:p w:rsidR="00D31632" w:rsidRPr="001357F5" w:rsidRDefault="00D31632" w:rsidP="00D31632">
      <w:pPr>
        <w:ind w:firstLine="708"/>
        <w:jc w:val="both"/>
        <w:rPr>
          <w:lang w:val="kk-KZ"/>
        </w:rPr>
      </w:pPr>
      <w:r w:rsidRPr="00497A57">
        <w:rPr>
          <w:lang w:val="kk-KZ"/>
        </w:rPr>
        <w:t xml:space="preserve">3. </w:t>
      </w:r>
      <w:r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p w:rsidR="00D31632" w:rsidRPr="001357F5" w:rsidRDefault="00D31632" w:rsidP="00D31632">
      <w:pPr>
        <w:ind w:firstLine="708"/>
        <w:jc w:val="both"/>
        <w:rPr>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404"/>
        <w:gridCol w:w="4394"/>
        <w:gridCol w:w="2127"/>
      </w:tblGrid>
      <w:tr w:rsidR="00D31632" w:rsidRPr="001357F5" w:rsidTr="0028738E">
        <w:trPr>
          <w:trHeight w:val="841"/>
        </w:trPr>
        <w:tc>
          <w:tcPr>
            <w:tcW w:w="539" w:type="dxa"/>
            <w:shd w:val="clear" w:color="auto" w:fill="auto"/>
          </w:tcPr>
          <w:p w:rsidR="00D31632" w:rsidRPr="001357F5" w:rsidRDefault="00D31632" w:rsidP="00F21240">
            <w:pPr>
              <w:jc w:val="both"/>
              <w:rPr>
                <w:b/>
              </w:rPr>
            </w:pPr>
            <w:r w:rsidRPr="001357F5">
              <w:rPr>
                <w:b/>
              </w:rPr>
              <w:t xml:space="preserve">№ </w:t>
            </w:r>
            <w:proofErr w:type="spellStart"/>
            <w:r w:rsidRPr="001357F5">
              <w:rPr>
                <w:b/>
              </w:rPr>
              <w:t>пп</w:t>
            </w:r>
            <w:proofErr w:type="spellEnd"/>
          </w:p>
        </w:tc>
        <w:tc>
          <w:tcPr>
            <w:tcW w:w="2404" w:type="dxa"/>
            <w:shd w:val="clear" w:color="auto" w:fill="auto"/>
          </w:tcPr>
          <w:p w:rsidR="00D31632" w:rsidRPr="001357F5" w:rsidRDefault="00D31632" w:rsidP="00F21240">
            <w:pPr>
              <w:jc w:val="center"/>
              <w:rPr>
                <w:b/>
              </w:rPr>
            </w:pPr>
            <w:r w:rsidRPr="001357F5">
              <w:rPr>
                <w:b/>
              </w:rPr>
              <w:t>Наименование потенциального поставщика</w:t>
            </w:r>
          </w:p>
        </w:tc>
        <w:tc>
          <w:tcPr>
            <w:tcW w:w="4394" w:type="dxa"/>
            <w:shd w:val="clear" w:color="auto" w:fill="auto"/>
          </w:tcPr>
          <w:p w:rsidR="00D31632" w:rsidRDefault="00D31632" w:rsidP="00F21240">
            <w:pPr>
              <w:jc w:val="center"/>
              <w:rPr>
                <w:b/>
              </w:rPr>
            </w:pPr>
          </w:p>
          <w:p w:rsidR="00D31632" w:rsidRPr="001357F5" w:rsidRDefault="00D31632" w:rsidP="00F21240">
            <w:pPr>
              <w:jc w:val="center"/>
              <w:rPr>
                <w:b/>
              </w:rPr>
            </w:pPr>
            <w:r w:rsidRPr="001357F5">
              <w:rPr>
                <w:b/>
              </w:rPr>
              <w:t>Адрес потенциального поставщика</w:t>
            </w:r>
          </w:p>
          <w:p w:rsidR="00D31632" w:rsidRPr="001357F5" w:rsidRDefault="00D31632" w:rsidP="00F21240">
            <w:pPr>
              <w:jc w:val="center"/>
              <w:rPr>
                <w:b/>
                <w:lang w:val="kk-KZ"/>
              </w:rPr>
            </w:pPr>
          </w:p>
        </w:tc>
        <w:tc>
          <w:tcPr>
            <w:tcW w:w="2127" w:type="dxa"/>
            <w:shd w:val="clear" w:color="auto" w:fill="auto"/>
          </w:tcPr>
          <w:p w:rsidR="00D31632" w:rsidRPr="001357F5" w:rsidRDefault="00D31632" w:rsidP="00F21240">
            <w:pPr>
              <w:jc w:val="center"/>
              <w:rPr>
                <w:b/>
                <w:lang w:val="kk-KZ"/>
              </w:rPr>
            </w:pPr>
            <w:r w:rsidRPr="001357F5">
              <w:rPr>
                <w:b/>
                <w:lang w:val="kk-KZ"/>
              </w:rPr>
              <w:t>Время предоставления заявок</w:t>
            </w:r>
          </w:p>
        </w:tc>
      </w:tr>
      <w:tr w:rsidR="00D31632" w:rsidRPr="001357F5" w:rsidTr="0028738E">
        <w:tc>
          <w:tcPr>
            <w:tcW w:w="539" w:type="dxa"/>
            <w:shd w:val="clear" w:color="auto" w:fill="auto"/>
            <w:vAlign w:val="center"/>
          </w:tcPr>
          <w:p w:rsidR="00D31632" w:rsidRPr="001357F5" w:rsidRDefault="00D31632" w:rsidP="00F21240">
            <w:pPr>
              <w:jc w:val="center"/>
            </w:pPr>
            <w:r w:rsidRPr="001357F5">
              <w:t>1</w:t>
            </w:r>
          </w:p>
        </w:tc>
        <w:tc>
          <w:tcPr>
            <w:tcW w:w="2404" w:type="dxa"/>
            <w:shd w:val="clear" w:color="auto" w:fill="auto"/>
            <w:vAlign w:val="center"/>
          </w:tcPr>
          <w:p w:rsidR="00D31632" w:rsidRPr="00F03601" w:rsidRDefault="00D31632" w:rsidP="00F21240">
            <w:pPr>
              <w:jc w:val="center"/>
            </w:pPr>
            <w:r>
              <w:t>ТОО «</w:t>
            </w:r>
            <w:proofErr w:type="spellStart"/>
            <w:r>
              <w:rPr>
                <w:lang w:val="en-US"/>
              </w:rPr>
              <w:t>Sau</w:t>
            </w:r>
            <w:proofErr w:type="spellEnd"/>
            <w:r>
              <w:rPr>
                <w:lang w:val="en-US"/>
              </w:rPr>
              <w:t xml:space="preserve"> Med Group</w:t>
            </w:r>
            <w:r>
              <w:t>»</w:t>
            </w:r>
          </w:p>
        </w:tc>
        <w:tc>
          <w:tcPr>
            <w:tcW w:w="4394" w:type="dxa"/>
            <w:shd w:val="clear" w:color="auto" w:fill="auto"/>
          </w:tcPr>
          <w:p w:rsidR="00D31632" w:rsidRPr="00C218EE" w:rsidRDefault="00D31632" w:rsidP="00F21240">
            <w:pPr>
              <w:jc w:val="center"/>
              <w:rPr>
                <w:lang w:val="kk-KZ"/>
              </w:rPr>
            </w:pPr>
            <w:proofErr w:type="spellStart"/>
            <w:r>
              <w:t>г</w:t>
            </w:r>
            <w:proofErr w:type="gramStart"/>
            <w:r>
              <w:t>.Н</w:t>
            </w:r>
            <w:proofErr w:type="gramEnd"/>
            <w:r>
              <w:t>ур-Султан</w:t>
            </w:r>
            <w:proofErr w:type="spellEnd"/>
            <w:r>
              <w:t xml:space="preserve">, </w:t>
            </w:r>
            <w:r>
              <w:rPr>
                <w:lang w:val="kk-KZ"/>
              </w:rPr>
              <w:t>пр</w:t>
            </w:r>
            <w:r>
              <w:t>.</w:t>
            </w:r>
            <w:r>
              <w:rPr>
                <w:lang w:val="kk-KZ"/>
              </w:rPr>
              <w:t>Қабанбай Батыр, д</w:t>
            </w:r>
            <w:r>
              <w:t>.</w:t>
            </w:r>
            <w:r>
              <w:rPr>
                <w:lang w:val="kk-KZ"/>
              </w:rPr>
              <w:t>34/1, кв.32</w:t>
            </w:r>
          </w:p>
        </w:tc>
        <w:tc>
          <w:tcPr>
            <w:tcW w:w="2127" w:type="dxa"/>
            <w:shd w:val="clear" w:color="auto" w:fill="auto"/>
          </w:tcPr>
          <w:p w:rsidR="00D31632" w:rsidRPr="00C86B3C" w:rsidRDefault="0028738E" w:rsidP="00F21240">
            <w:pPr>
              <w:rPr>
                <w:lang w:val="kk-KZ"/>
              </w:rPr>
            </w:pPr>
            <w:r>
              <w:rPr>
                <w:lang w:val="kk-KZ"/>
              </w:rPr>
              <w:t>04</w:t>
            </w:r>
            <w:r w:rsidR="00D31632" w:rsidRPr="00C86B3C">
              <w:rPr>
                <w:lang w:val="kk-KZ"/>
              </w:rPr>
              <w:t>.0</w:t>
            </w:r>
            <w:r>
              <w:rPr>
                <w:lang w:val="kk-KZ"/>
              </w:rPr>
              <w:t>6</w:t>
            </w:r>
            <w:r w:rsidR="00D31632" w:rsidRPr="00C86B3C">
              <w:rPr>
                <w:lang w:val="kk-KZ"/>
              </w:rPr>
              <w:t>.2021 год</w:t>
            </w:r>
            <w:r w:rsidR="00D31632">
              <w:rPr>
                <w:lang w:val="kk-KZ"/>
              </w:rPr>
              <w:t>а</w:t>
            </w:r>
          </w:p>
          <w:p w:rsidR="00D31632" w:rsidRPr="00C86B3C" w:rsidRDefault="0028738E" w:rsidP="0028738E">
            <w:pPr>
              <w:rPr>
                <w:lang w:val="kk-KZ"/>
              </w:rPr>
            </w:pPr>
            <w:r>
              <w:rPr>
                <w:lang w:val="kk-KZ"/>
              </w:rPr>
              <w:t>15 ч 25</w:t>
            </w:r>
            <w:r w:rsidR="00D31632"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t xml:space="preserve">медицинских </w:t>
      </w:r>
      <w:r w:rsidRPr="001357F5">
        <w:rPr>
          <w:lang w:val="kk-KZ"/>
        </w:rPr>
        <w:t>изделий, указанных в приложении 2 к настоящему протоколу, которые оглашены всем присутствующим при вскрытии тендерных заявок.</w:t>
      </w:r>
    </w:p>
    <w:p w:rsidR="00D31632" w:rsidRDefault="00D31632" w:rsidP="00D31632">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 xml:space="preserve">изделий </w:t>
      </w:r>
      <w:r>
        <w:rPr>
          <w:rStyle w:val="s1"/>
          <w:b w:val="0"/>
          <w:sz w:val="24"/>
          <w:szCs w:val="24"/>
        </w:rPr>
        <w:t>на 2021</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Pr>
          <w:lang w:val="kk-KZ"/>
        </w:rPr>
        <w:t>не пристутствовали.</w:t>
      </w:r>
    </w:p>
    <w:p w:rsidR="00D31632" w:rsidRDefault="00D31632" w:rsidP="00D31632">
      <w:pPr>
        <w:pStyle w:val="ad"/>
        <w:spacing w:before="0" w:beforeAutospacing="0" w:after="0" w:afterAutospacing="0"/>
        <w:ind w:firstLine="708"/>
        <w:jc w:val="both"/>
        <w:rPr>
          <w:lang w:val="kk-KZ"/>
        </w:rPr>
      </w:pPr>
    </w:p>
    <w:p w:rsidR="00D31632" w:rsidRPr="00445072" w:rsidRDefault="00D31632" w:rsidP="00D31632">
      <w:pPr>
        <w:pStyle w:val="ad"/>
        <w:spacing w:before="0" w:beforeAutospacing="0" w:after="0" w:afterAutospacing="0"/>
        <w:ind w:firstLine="708"/>
        <w:jc w:val="both"/>
      </w:pPr>
    </w:p>
    <w:p w:rsidR="00D31632" w:rsidRPr="001357F5" w:rsidRDefault="00D31632" w:rsidP="00D31632">
      <w:pPr>
        <w:ind w:firstLine="708"/>
        <w:jc w:val="both"/>
        <w:rPr>
          <w:lang w:val="kk-KZ"/>
        </w:rPr>
      </w:pPr>
      <w:r w:rsidRPr="001357F5">
        <w:rPr>
          <w:lang w:val="kk-KZ"/>
        </w:rPr>
        <w:lastRenderedPageBreak/>
        <w:t>8.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50662D" w:rsidRPr="0050662D"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162011" w:rsidRDefault="00162011" w:rsidP="0050662D">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lang w:val="kk-KZ"/>
        </w:rPr>
        <w:t>З</w:t>
      </w:r>
      <w:proofErr w:type="spellStart"/>
      <w:r w:rsidRPr="00162011">
        <w:rPr>
          <w:rFonts w:ascii="Times New Roman" w:hAnsi="Times New Roman"/>
          <w:sz w:val="24"/>
          <w:szCs w:val="24"/>
        </w:rPr>
        <w:t>аместитель</w:t>
      </w:r>
      <w:proofErr w:type="spellEnd"/>
      <w:r w:rsidRPr="00162011">
        <w:rPr>
          <w:rFonts w:ascii="Times New Roman" w:hAnsi="Times New Roman"/>
          <w:sz w:val="24"/>
          <w:szCs w:val="24"/>
        </w:rPr>
        <w:t xml:space="preserve"> директора по ККМУ и ИД</w:t>
      </w:r>
    </w:p>
    <w:p w:rsidR="0050662D" w:rsidRPr="0050662D" w:rsidRDefault="00162011" w:rsidP="0050662D">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rPr>
        <w:t>Абдуллаев Б.Ю.</w:t>
      </w:r>
      <w:r w:rsidR="0050662D" w:rsidRPr="0050662D">
        <w:rPr>
          <w:rFonts w:ascii="Times New Roman" w:hAnsi="Times New Roman"/>
          <w:sz w:val="24"/>
          <w:szCs w:val="24"/>
        </w:rPr>
        <w:t>________________</w:t>
      </w:r>
    </w:p>
    <w:p w:rsidR="0050662D" w:rsidRPr="0050662D" w:rsidRDefault="0050662D" w:rsidP="0050662D">
      <w:pPr>
        <w:pStyle w:val="aa"/>
        <w:shd w:val="clear" w:color="auto" w:fill="FFFFFF"/>
        <w:spacing w:after="0"/>
        <w:ind w:left="0"/>
        <w:jc w:val="both"/>
        <w:rPr>
          <w:rFonts w:ascii="Times New Roman" w:hAnsi="Times New Roman"/>
          <w:sz w:val="24"/>
          <w:szCs w:val="24"/>
        </w:rPr>
      </w:pPr>
    </w:p>
    <w:p w:rsidR="00E57E15" w:rsidRPr="0050662D" w:rsidRDefault="00E57E15" w:rsidP="00E57E15">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E57E15" w:rsidRPr="00162011" w:rsidRDefault="00162011" w:rsidP="00E57E15">
      <w:pPr>
        <w:shd w:val="clear" w:color="auto" w:fill="FFFFFF"/>
        <w:jc w:val="both"/>
        <w:rPr>
          <w:bCs/>
          <w:spacing w:val="-6"/>
          <w:lang w:val="kk-KZ"/>
        </w:rPr>
      </w:pPr>
      <w:r w:rsidRPr="00162011">
        <w:rPr>
          <w:spacing w:val="-5"/>
          <w:lang w:val="kk-KZ"/>
        </w:rPr>
        <w:t>З</w:t>
      </w:r>
      <w:proofErr w:type="spellStart"/>
      <w:r w:rsidRPr="00162011">
        <w:rPr>
          <w:spacing w:val="-5"/>
        </w:rPr>
        <w:t>аведующая</w:t>
      </w:r>
      <w:proofErr w:type="spellEnd"/>
      <w:r w:rsidRPr="00162011">
        <w:rPr>
          <w:spacing w:val="-5"/>
        </w:rPr>
        <w:t xml:space="preserve"> клинико-диагностической лабораторией</w:t>
      </w:r>
    </w:p>
    <w:p w:rsidR="0050662D" w:rsidRPr="0050662D" w:rsidRDefault="00162011" w:rsidP="00E57E15">
      <w:pPr>
        <w:shd w:val="clear" w:color="auto" w:fill="FFFFFF"/>
        <w:jc w:val="both"/>
        <w:rPr>
          <w:b/>
          <w:bCs/>
          <w:spacing w:val="-6"/>
        </w:rPr>
      </w:pPr>
      <w:proofErr w:type="spellStart"/>
      <w:r w:rsidRPr="00162011">
        <w:rPr>
          <w:spacing w:val="-5"/>
        </w:rPr>
        <w:t>Нургазина</w:t>
      </w:r>
      <w:proofErr w:type="spellEnd"/>
      <w:r w:rsidRPr="00162011">
        <w:rPr>
          <w:spacing w:val="-5"/>
        </w:rPr>
        <w:t xml:space="preserve"> Д.А.</w:t>
      </w:r>
      <w:r w:rsidR="00E57E15" w:rsidRPr="0050662D">
        <w:rPr>
          <w:spacing w:val="-6"/>
        </w:rPr>
        <w:t>________________</w:t>
      </w:r>
    </w:p>
    <w:p w:rsidR="0050662D" w:rsidRDefault="0050662D" w:rsidP="0050662D">
      <w:pPr>
        <w:pStyle w:val="aa"/>
        <w:shd w:val="clear" w:color="auto" w:fill="FFFFFF"/>
        <w:spacing w:after="0"/>
        <w:ind w:left="0"/>
        <w:jc w:val="both"/>
        <w:rPr>
          <w:rFonts w:ascii="Times New Roman" w:hAnsi="Times New Roman"/>
          <w:b/>
          <w:bCs/>
          <w:spacing w:val="-6"/>
          <w:sz w:val="24"/>
          <w:szCs w:val="24"/>
        </w:rPr>
      </w:pPr>
    </w:p>
    <w:p w:rsidR="00FF0640"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a"/>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sidR="005A6354">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Default="006C1AD6" w:rsidP="006C1AD6">
      <w:pPr>
        <w:pStyle w:val="aa"/>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50662D"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543724" w:rsidRPr="008705B8" w:rsidRDefault="008705B8" w:rsidP="00774301">
      <w:pPr>
        <w:pStyle w:val="ad"/>
        <w:numPr>
          <w:ilvl w:val="0"/>
          <w:numId w:val="9"/>
        </w:numPr>
        <w:spacing w:before="0" w:beforeAutospacing="0"/>
        <w:jc w:val="center"/>
        <w:rPr>
          <w:b/>
        </w:rPr>
      </w:pPr>
      <w:r w:rsidRPr="008705B8">
        <w:rPr>
          <w:b/>
        </w:rPr>
        <w:t>ТОО «</w:t>
      </w:r>
      <w:proofErr w:type="spellStart"/>
      <w:r w:rsidRPr="008705B8">
        <w:rPr>
          <w:b/>
          <w:lang w:val="en-US"/>
        </w:rPr>
        <w:t>Sau</w:t>
      </w:r>
      <w:proofErr w:type="spellEnd"/>
      <w:r w:rsidRPr="008705B8">
        <w:rPr>
          <w:b/>
          <w:lang w:val="en-US"/>
        </w:rPr>
        <w:t xml:space="preserve"> Med Group</w:t>
      </w:r>
      <w:r w:rsidRPr="008705B8">
        <w:rPr>
          <w:b/>
        </w:rPr>
        <w:t>»</w:t>
      </w:r>
    </w:p>
    <w:tbl>
      <w:tblPr>
        <w:tblW w:w="5388" w:type="pct"/>
        <w:tblInd w:w="-459" w:type="dxa"/>
        <w:tblLayout w:type="fixed"/>
        <w:tblCellMar>
          <w:left w:w="0" w:type="dxa"/>
          <w:right w:w="0" w:type="dxa"/>
        </w:tblCellMar>
        <w:tblLook w:val="0000"/>
      </w:tblPr>
      <w:tblGrid>
        <w:gridCol w:w="547"/>
        <w:gridCol w:w="1638"/>
        <w:gridCol w:w="1524"/>
        <w:gridCol w:w="2541"/>
        <w:gridCol w:w="2032"/>
        <w:gridCol w:w="1355"/>
        <w:gridCol w:w="677"/>
      </w:tblGrid>
      <w:tr w:rsidR="00DC0D41" w:rsidRPr="00DC0D41" w:rsidTr="00DC0D4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DC0D41">
            <w:pPr>
              <w:jc w:val="center"/>
              <w:textAlignment w:val="baseline"/>
              <w:rPr>
                <w:b/>
                <w:color w:val="000000"/>
                <w:sz w:val="16"/>
                <w:szCs w:val="16"/>
              </w:rPr>
            </w:pPr>
            <w:r w:rsidRPr="00DC0D41">
              <w:rPr>
                <w:b/>
                <w:color w:val="000000"/>
                <w:sz w:val="16"/>
                <w:szCs w:val="16"/>
              </w:rPr>
              <w:t>№</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DC0D41">
            <w:pPr>
              <w:jc w:val="center"/>
              <w:textAlignment w:val="baseline"/>
              <w:rPr>
                <w:b/>
                <w:color w:val="000000"/>
                <w:sz w:val="16"/>
                <w:szCs w:val="16"/>
              </w:rPr>
            </w:pPr>
            <w:r w:rsidRPr="00DC0D41">
              <w:rPr>
                <w:b/>
                <w:color w:val="000000"/>
                <w:sz w:val="16"/>
                <w:szCs w:val="16"/>
              </w:rPr>
              <w:t>Наименование документа</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DC0D41">
            <w:pPr>
              <w:jc w:val="center"/>
              <w:textAlignment w:val="baseline"/>
              <w:rPr>
                <w:b/>
                <w:color w:val="000000"/>
                <w:sz w:val="16"/>
                <w:szCs w:val="16"/>
              </w:rPr>
            </w:pPr>
            <w:r w:rsidRPr="00DC0D41">
              <w:rPr>
                <w:b/>
                <w:color w:val="000000"/>
                <w:sz w:val="16"/>
                <w:szCs w:val="16"/>
              </w:rPr>
              <w:t>Дата и номер</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DC0D41">
            <w:pPr>
              <w:jc w:val="center"/>
              <w:textAlignment w:val="baseline"/>
              <w:rPr>
                <w:b/>
                <w:color w:val="000000"/>
                <w:sz w:val="16"/>
                <w:szCs w:val="16"/>
              </w:rPr>
            </w:pPr>
            <w:r w:rsidRPr="00DC0D41">
              <w:rPr>
                <w:b/>
                <w:color w:val="000000"/>
                <w:sz w:val="16"/>
                <w:szCs w:val="16"/>
              </w:rPr>
              <w:t>Краткое содержание</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DC0D41">
            <w:pPr>
              <w:jc w:val="center"/>
              <w:textAlignment w:val="baseline"/>
              <w:rPr>
                <w:b/>
                <w:color w:val="000000"/>
                <w:sz w:val="16"/>
                <w:szCs w:val="16"/>
              </w:rPr>
            </w:pPr>
            <w:r w:rsidRPr="00DC0D41">
              <w:rPr>
                <w:b/>
                <w:color w:val="000000"/>
                <w:sz w:val="16"/>
                <w:szCs w:val="16"/>
              </w:rPr>
              <w:t>Кем подписан документ</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DC0D41">
            <w:pPr>
              <w:jc w:val="center"/>
              <w:textAlignment w:val="baseline"/>
              <w:rPr>
                <w:b/>
                <w:color w:val="000000"/>
                <w:sz w:val="16"/>
                <w:szCs w:val="16"/>
              </w:rPr>
            </w:pPr>
            <w:r w:rsidRPr="00DC0D41">
              <w:rPr>
                <w:b/>
                <w:color w:val="000000"/>
                <w:sz w:val="16"/>
                <w:szCs w:val="16"/>
              </w:rPr>
              <w:t>Оригинал, копия, нотариально засвидетельствованная 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DC0D41">
            <w:pPr>
              <w:jc w:val="center"/>
              <w:textAlignment w:val="baseline"/>
              <w:rPr>
                <w:b/>
                <w:color w:val="000000"/>
                <w:sz w:val="16"/>
                <w:szCs w:val="16"/>
              </w:rPr>
            </w:pPr>
            <w:r w:rsidRPr="00DC0D41">
              <w:rPr>
                <w:b/>
                <w:color w:val="000000"/>
                <w:sz w:val="16"/>
                <w:szCs w:val="16"/>
              </w:rPr>
              <w:t>Стр.</w:t>
            </w:r>
          </w:p>
        </w:tc>
      </w:tr>
      <w:tr w:rsidR="00DC0D41" w:rsidRPr="00DC0D41" w:rsidTr="004D4FA5">
        <w:trPr>
          <w:trHeight w:val="677"/>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ind w:firstLine="709"/>
              <w:jc w:val="center"/>
              <w:textAlignment w:val="baseline"/>
              <w:rPr>
                <w:spacing w:val="2"/>
                <w:sz w:val="16"/>
                <w:szCs w:val="16"/>
              </w:rPr>
            </w:pPr>
            <w:r w:rsidRPr="00DC0D41">
              <w:rPr>
                <w:spacing w:val="2"/>
                <w:sz w:val="16"/>
                <w:szCs w:val="16"/>
              </w:rPr>
              <w:t>1</w:t>
            </w:r>
          </w:p>
          <w:p w:rsidR="00DC0D41" w:rsidRPr="00DC0D41" w:rsidRDefault="00DC0D41" w:rsidP="007171EF">
            <w:pPr>
              <w:jc w:val="center"/>
              <w:rPr>
                <w:sz w:val="16"/>
                <w:szCs w:val="16"/>
              </w:rPr>
            </w:pPr>
            <w:r w:rsidRPr="00DC0D41">
              <w:rPr>
                <w:sz w:val="16"/>
                <w:szCs w:val="16"/>
              </w:rPr>
              <w:t>1</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Справка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26.</w:t>
            </w:r>
            <w:r w:rsidRPr="00DC0D41">
              <w:rPr>
                <w:spacing w:val="2"/>
                <w:sz w:val="16"/>
                <w:szCs w:val="16"/>
                <w:lang w:val="en-US"/>
              </w:rPr>
              <w:t>0</w:t>
            </w:r>
            <w:r w:rsidRPr="00DC0D41">
              <w:rPr>
                <w:spacing w:val="2"/>
                <w:sz w:val="16"/>
                <w:szCs w:val="16"/>
              </w:rPr>
              <w:t>5.202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Справка  о государственной регистрации юридического лица ТОО «</w:t>
            </w:r>
            <w:proofErr w:type="spellStart"/>
            <w:r w:rsidRPr="00DC0D41">
              <w:rPr>
                <w:spacing w:val="2"/>
                <w:sz w:val="16"/>
                <w:szCs w:val="16"/>
                <w:lang w:val="en-US"/>
              </w:rPr>
              <w:t>SauMedGroup</w:t>
            </w:r>
            <w:proofErr w:type="spellEnd"/>
            <w:r w:rsidRPr="00DC0D41">
              <w:rPr>
                <w:spacing w:val="2"/>
                <w:sz w:val="16"/>
                <w:szCs w:val="16"/>
              </w:rPr>
              <w:t>»</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lang w:val="kk-KZ"/>
              </w:rPr>
            </w:pPr>
            <w:r w:rsidRPr="00DC0D41">
              <w:rPr>
                <w:spacing w:val="2"/>
                <w:sz w:val="16"/>
                <w:szCs w:val="16"/>
                <w:lang w:val="kk-KZ"/>
              </w:rPr>
              <w:t>Сформирован порталом электронного правительства</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4D4FA5">
        <w:trPr>
          <w:trHeight w:val="530"/>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2</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Устав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Утвержден 14.12.2019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lang w:val="en-US"/>
              </w:rPr>
            </w:pPr>
            <w:r w:rsidRPr="00DC0D41">
              <w:rPr>
                <w:spacing w:val="2"/>
                <w:sz w:val="16"/>
                <w:szCs w:val="16"/>
              </w:rPr>
              <w:t>УставТОО</w:t>
            </w:r>
            <w:r w:rsidRPr="00DC0D41">
              <w:rPr>
                <w:spacing w:val="2"/>
                <w:sz w:val="16"/>
                <w:szCs w:val="16"/>
                <w:lang w:val="en-US"/>
              </w:rPr>
              <w:t xml:space="preserve"> «</w:t>
            </w:r>
            <w:proofErr w:type="spellStart"/>
            <w:r w:rsidRPr="00DC0D41">
              <w:rPr>
                <w:spacing w:val="2"/>
                <w:sz w:val="16"/>
                <w:szCs w:val="16"/>
                <w:lang w:val="en-US"/>
              </w:rPr>
              <w:t>Sau</w:t>
            </w:r>
            <w:proofErr w:type="spellEnd"/>
            <w:r w:rsidRPr="00DC0D41">
              <w:rPr>
                <w:spacing w:val="2"/>
                <w:sz w:val="16"/>
                <w:szCs w:val="16"/>
                <w:lang w:val="en-US"/>
              </w:rPr>
              <w:t xml:space="preserve"> Med Group»</w:t>
            </w:r>
          </w:p>
          <w:p w:rsidR="00DC0D41" w:rsidRPr="00DC0D41" w:rsidRDefault="00DC0D41" w:rsidP="007171EF">
            <w:pPr>
              <w:pStyle w:val="ad"/>
              <w:spacing w:before="0" w:beforeAutospacing="0" w:after="0" w:afterAutospacing="0"/>
              <w:jc w:val="center"/>
              <w:textAlignment w:val="baseline"/>
              <w:rPr>
                <w:spacing w:val="2"/>
                <w:sz w:val="16"/>
                <w:szCs w:val="16"/>
                <w:lang w:val="en-US"/>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proofErr w:type="spellStart"/>
            <w:r w:rsidRPr="00DC0D41">
              <w:rPr>
                <w:spacing w:val="2"/>
                <w:sz w:val="16"/>
                <w:szCs w:val="16"/>
              </w:rPr>
              <w:t>Шахметов</w:t>
            </w:r>
            <w:proofErr w:type="spellEnd"/>
            <w:r w:rsidRPr="00DC0D41">
              <w:rPr>
                <w:spacing w:val="2"/>
                <w:sz w:val="16"/>
                <w:szCs w:val="16"/>
              </w:rPr>
              <w:t xml:space="preserve"> М.Н.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lang w:val="en-US"/>
              </w:rPr>
            </w:pPr>
            <w:r w:rsidRPr="00DC0D41">
              <w:rPr>
                <w:spacing w:val="2"/>
                <w:sz w:val="16"/>
                <w:szCs w:val="16"/>
              </w:rPr>
              <w:t>10</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3</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Талон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Дата приема уведомления 13.02.2020</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 приеме уведомления о начале или прекращения осуществления деятельности или определенных действий (Оптовая реализация изделий медицинского назначения)</w:t>
            </w:r>
          </w:p>
          <w:p w:rsidR="00DC0D41" w:rsidRPr="00DC0D41" w:rsidRDefault="00DC0D41" w:rsidP="007171EF">
            <w:pPr>
              <w:pStyle w:val="ad"/>
              <w:spacing w:before="0" w:beforeAutospacing="0" w:after="0" w:afterAutospacing="0"/>
              <w:jc w:val="center"/>
              <w:textAlignment w:val="baseline"/>
              <w:rPr>
                <w:spacing w:val="2"/>
                <w:sz w:val="16"/>
                <w:szCs w:val="16"/>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Управление общественного здравоохранения    </w:t>
            </w:r>
          </w:p>
          <w:p w:rsidR="00DC0D41" w:rsidRPr="00DC0D41" w:rsidRDefault="00DC0D41" w:rsidP="00DC0D41">
            <w:pPr>
              <w:pStyle w:val="ad"/>
              <w:spacing w:before="0" w:beforeAutospacing="0" w:after="0" w:afterAutospacing="0"/>
              <w:jc w:val="center"/>
              <w:textAlignment w:val="baseline"/>
              <w:rPr>
                <w:spacing w:val="2"/>
                <w:sz w:val="16"/>
                <w:szCs w:val="16"/>
              </w:rPr>
            </w:pPr>
            <w:proofErr w:type="spellStart"/>
            <w:r w:rsidRPr="00DC0D41">
              <w:rPr>
                <w:spacing w:val="2"/>
                <w:sz w:val="16"/>
                <w:szCs w:val="16"/>
              </w:rPr>
              <w:t>г</w:t>
            </w:r>
            <w:proofErr w:type="gramStart"/>
            <w:r w:rsidRPr="00DC0D41">
              <w:rPr>
                <w:spacing w:val="2"/>
                <w:sz w:val="16"/>
                <w:szCs w:val="16"/>
              </w:rPr>
              <w:t>.Н</w:t>
            </w:r>
            <w:proofErr w:type="gramEnd"/>
            <w:r w:rsidRPr="00DC0D41">
              <w:rPr>
                <w:spacing w:val="2"/>
                <w:sz w:val="16"/>
                <w:szCs w:val="16"/>
              </w:rPr>
              <w:t>ур-Султан</w:t>
            </w:r>
            <w:proofErr w:type="spellEnd"/>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4</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Решение единственного учредителя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№2 от 11.02.2020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Решение единственного учредителя №2 от 11.02.2020 г</w:t>
            </w:r>
          </w:p>
          <w:p w:rsidR="00DC0D41" w:rsidRPr="00DC0D41" w:rsidRDefault="00DC0D41" w:rsidP="007171EF">
            <w:pPr>
              <w:pStyle w:val="ad"/>
              <w:spacing w:before="0" w:beforeAutospacing="0" w:after="0" w:afterAutospacing="0"/>
              <w:jc w:val="center"/>
              <w:textAlignment w:val="baseline"/>
              <w:rPr>
                <w:spacing w:val="2"/>
                <w:sz w:val="16"/>
                <w:szCs w:val="16"/>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Единственный учредитель </w:t>
            </w:r>
          </w:p>
          <w:p w:rsidR="00DC0D41" w:rsidRPr="00DC0D41" w:rsidRDefault="00DC0D41" w:rsidP="007171EF">
            <w:pPr>
              <w:pStyle w:val="ad"/>
              <w:spacing w:before="0" w:beforeAutospacing="0" w:after="0" w:afterAutospacing="0"/>
              <w:jc w:val="center"/>
              <w:textAlignment w:val="baseline"/>
              <w:rPr>
                <w:spacing w:val="2"/>
                <w:sz w:val="16"/>
                <w:szCs w:val="16"/>
              </w:rPr>
            </w:pPr>
            <w:proofErr w:type="spellStart"/>
            <w:r w:rsidRPr="00DC0D41">
              <w:rPr>
                <w:spacing w:val="2"/>
                <w:sz w:val="16"/>
                <w:szCs w:val="16"/>
              </w:rPr>
              <w:t>Шахметов</w:t>
            </w:r>
            <w:proofErr w:type="spellEnd"/>
            <w:r w:rsidRPr="00DC0D41">
              <w:rPr>
                <w:spacing w:val="2"/>
                <w:sz w:val="16"/>
                <w:szCs w:val="16"/>
              </w:rPr>
              <w:t xml:space="preserve"> М.Н.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 1</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5</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Приказ</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№2 от 11.02.2020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 вступлении в должность Директора</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Директор ТОО «</w:t>
            </w:r>
            <w:proofErr w:type="spellStart"/>
            <w:r w:rsidRPr="00DC0D41">
              <w:rPr>
                <w:spacing w:val="2"/>
                <w:sz w:val="16"/>
                <w:szCs w:val="16"/>
                <w:lang w:val="en-US"/>
              </w:rPr>
              <w:t>SauMedGroup</w:t>
            </w:r>
            <w:proofErr w:type="spellEnd"/>
            <w:r w:rsidRPr="00DC0D41">
              <w:rPr>
                <w:spacing w:val="2"/>
                <w:sz w:val="16"/>
                <w:szCs w:val="16"/>
              </w:rPr>
              <w:t xml:space="preserve">» </w:t>
            </w:r>
          </w:p>
          <w:p w:rsidR="00DC0D41" w:rsidRPr="00DC0D41" w:rsidRDefault="00DC0D41" w:rsidP="007171EF">
            <w:pPr>
              <w:pStyle w:val="ad"/>
              <w:spacing w:before="0" w:beforeAutospacing="0" w:after="0" w:afterAutospacing="0"/>
              <w:jc w:val="center"/>
              <w:textAlignment w:val="baseline"/>
              <w:rPr>
                <w:spacing w:val="2"/>
                <w:sz w:val="16"/>
                <w:szCs w:val="16"/>
              </w:rPr>
            </w:pPr>
            <w:proofErr w:type="spellStart"/>
            <w:r w:rsidRPr="00DC0D41">
              <w:rPr>
                <w:spacing w:val="2"/>
                <w:sz w:val="16"/>
                <w:szCs w:val="16"/>
              </w:rPr>
              <w:t>Жаримбетова</w:t>
            </w:r>
            <w:proofErr w:type="spellEnd"/>
            <w:r w:rsidRPr="00DC0D41">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6</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Удостоверение личности</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№031973143 от 29.07.2011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u w:val="single"/>
              </w:rPr>
            </w:pPr>
            <w:r w:rsidRPr="00DC0D41">
              <w:rPr>
                <w:spacing w:val="2"/>
                <w:sz w:val="16"/>
                <w:szCs w:val="16"/>
              </w:rPr>
              <w:t xml:space="preserve">Удостоверение личности </w:t>
            </w:r>
            <w:proofErr w:type="spellStart"/>
            <w:r w:rsidRPr="00DC0D41">
              <w:rPr>
                <w:spacing w:val="2"/>
                <w:sz w:val="16"/>
                <w:szCs w:val="16"/>
              </w:rPr>
              <w:t>Жаримбетовой</w:t>
            </w:r>
            <w:proofErr w:type="spellEnd"/>
            <w:r w:rsidRPr="00DC0D41">
              <w:rPr>
                <w:spacing w:val="2"/>
                <w:sz w:val="16"/>
                <w:szCs w:val="16"/>
              </w:rPr>
              <w:t xml:space="preserve"> С.Д.</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МВД РК</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2</w:t>
            </w:r>
          </w:p>
        </w:tc>
      </w:tr>
      <w:tr w:rsidR="00DC0D41" w:rsidRPr="00DC0D41" w:rsidTr="004D4FA5">
        <w:trPr>
          <w:trHeight w:val="976"/>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7</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Сведения об отсутствии (наличии) задолженности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26.</w:t>
            </w:r>
            <w:r w:rsidRPr="00DC0D41">
              <w:rPr>
                <w:spacing w:val="2"/>
                <w:sz w:val="16"/>
                <w:szCs w:val="16"/>
                <w:lang w:val="en-US"/>
              </w:rPr>
              <w:t>0</w:t>
            </w:r>
            <w:r w:rsidRPr="00DC0D41">
              <w:rPr>
                <w:spacing w:val="2"/>
                <w:sz w:val="16"/>
                <w:szCs w:val="16"/>
              </w:rPr>
              <w:t>5.202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Сведения об отсутствии (наличии) задолженности, учет по которым ведется в органах государственных доходов, по состоянию на 26.05.2021 г.</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lang w:val="kk-KZ"/>
              </w:rPr>
              <w:t>Сформирован порталом электронного правительства</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7</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8</w:t>
            </w:r>
          </w:p>
        </w:tc>
        <w:tc>
          <w:tcPr>
            <w:tcW w:w="7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Справка </w:t>
            </w:r>
          </w:p>
        </w:tc>
        <w:tc>
          <w:tcPr>
            <w:tcW w:w="7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№РС-Ф05-000967 от 26.05.2021 г.</w:t>
            </w:r>
          </w:p>
        </w:tc>
        <w:tc>
          <w:tcPr>
            <w:tcW w:w="12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Справка об отсутствии задолженности</w:t>
            </w:r>
          </w:p>
        </w:tc>
        <w:tc>
          <w:tcPr>
            <w:tcW w:w="9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Начальник  Управления Транзакционного бизнеса Филиала №5 АО «Евразийский банк» </w:t>
            </w:r>
          </w:p>
          <w:p w:rsidR="00DC0D41" w:rsidRPr="00DC0D41" w:rsidRDefault="00DC0D41" w:rsidP="007171EF">
            <w:pPr>
              <w:pStyle w:val="ad"/>
              <w:spacing w:before="0" w:beforeAutospacing="0" w:after="0" w:afterAutospacing="0"/>
              <w:jc w:val="center"/>
              <w:textAlignment w:val="baseline"/>
              <w:rPr>
                <w:spacing w:val="2"/>
                <w:sz w:val="16"/>
                <w:szCs w:val="16"/>
              </w:rPr>
            </w:pPr>
            <w:proofErr w:type="spellStart"/>
            <w:r w:rsidRPr="00DC0D41">
              <w:rPr>
                <w:spacing w:val="2"/>
                <w:sz w:val="16"/>
                <w:szCs w:val="16"/>
              </w:rPr>
              <w:t>Токмолдаева</w:t>
            </w:r>
            <w:proofErr w:type="spellEnd"/>
            <w:r w:rsidRPr="00DC0D41">
              <w:rPr>
                <w:spacing w:val="2"/>
                <w:sz w:val="16"/>
                <w:szCs w:val="16"/>
              </w:rPr>
              <w:t xml:space="preserve"> А.А.</w:t>
            </w:r>
          </w:p>
          <w:p w:rsidR="00DC0D41" w:rsidRPr="00DC0D41" w:rsidRDefault="00DC0D41" w:rsidP="007171EF">
            <w:pPr>
              <w:pStyle w:val="ad"/>
              <w:spacing w:before="0" w:beforeAutospacing="0" w:after="0" w:afterAutospacing="0"/>
              <w:jc w:val="center"/>
              <w:textAlignment w:val="baseline"/>
              <w:rPr>
                <w:spacing w:val="2"/>
                <w:sz w:val="16"/>
                <w:szCs w:val="16"/>
              </w:rPr>
            </w:pPr>
          </w:p>
        </w:tc>
        <w:tc>
          <w:tcPr>
            <w:tcW w:w="6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15</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9</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Сведения о квалификации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p>
          <w:p w:rsidR="00DC0D41" w:rsidRPr="00DC0D41" w:rsidRDefault="00DC0D41" w:rsidP="007171EF">
            <w:pPr>
              <w:pStyle w:val="ad"/>
              <w:spacing w:before="0" w:beforeAutospacing="0" w:after="0" w:afterAutospacing="0"/>
              <w:jc w:val="center"/>
              <w:textAlignment w:val="baseline"/>
              <w:rPr>
                <w:spacing w:val="2"/>
                <w:sz w:val="16"/>
                <w:szCs w:val="16"/>
                <w:lang w:val="en-US"/>
              </w:rPr>
            </w:pPr>
            <w:r w:rsidRPr="00DC0D41">
              <w:rPr>
                <w:spacing w:val="2"/>
                <w:sz w:val="16"/>
                <w:szCs w:val="16"/>
              </w:rPr>
              <w:t>Сведения о квалификации по форме согласно Приложению №5 к Тендерной документации</w:t>
            </w:r>
          </w:p>
          <w:p w:rsidR="00DC0D41" w:rsidRPr="00DC0D41" w:rsidRDefault="00DC0D41" w:rsidP="007171EF">
            <w:pPr>
              <w:pStyle w:val="ad"/>
              <w:spacing w:before="0" w:beforeAutospacing="0" w:after="0" w:afterAutospacing="0"/>
              <w:jc w:val="center"/>
              <w:textAlignment w:val="baseline"/>
              <w:rPr>
                <w:b/>
                <w:spacing w:val="2"/>
                <w:sz w:val="16"/>
                <w:szCs w:val="16"/>
                <w:lang w:val="en-US"/>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Директор </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ТОО «</w:t>
            </w:r>
            <w:proofErr w:type="spellStart"/>
            <w:r w:rsidRPr="00DC0D41">
              <w:rPr>
                <w:spacing w:val="2"/>
                <w:sz w:val="16"/>
                <w:szCs w:val="16"/>
                <w:lang w:val="en-US"/>
              </w:rPr>
              <w:t>SauMedGroup</w:t>
            </w:r>
            <w:proofErr w:type="spellEnd"/>
            <w:r w:rsidRPr="00DC0D41">
              <w:rPr>
                <w:spacing w:val="2"/>
                <w:sz w:val="16"/>
                <w:szCs w:val="16"/>
              </w:rPr>
              <w:t xml:space="preserve">» </w:t>
            </w:r>
            <w:proofErr w:type="spellStart"/>
            <w:r w:rsidRPr="00DC0D41">
              <w:rPr>
                <w:spacing w:val="2"/>
                <w:sz w:val="16"/>
                <w:szCs w:val="16"/>
              </w:rPr>
              <w:t>Жаримбетова</w:t>
            </w:r>
            <w:proofErr w:type="spellEnd"/>
            <w:r w:rsidRPr="00DC0D41">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10</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Таблица цен лот №1</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Таблица цен согласно приложению №6 к тендерной документации</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Директор </w:t>
            </w:r>
          </w:p>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ТОО «</w:t>
            </w:r>
            <w:proofErr w:type="spellStart"/>
            <w:r w:rsidRPr="00DC0D41">
              <w:rPr>
                <w:spacing w:val="2"/>
                <w:sz w:val="16"/>
                <w:szCs w:val="16"/>
                <w:lang w:val="en-US"/>
              </w:rPr>
              <w:t>SauMedGroup</w:t>
            </w:r>
            <w:proofErr w:type="spellEnd"/>
            <w:r w:rsidRPr="00DC0D41">
              <w:rPr>
                <w:spacing w:val="2"/>
                <w:sz w:val="16"/>
                <w:szCs w:val="16"/>
              </w:rPr>
              <w:t xml:space="preserve">» </w:t>
            </w:r>
          </w:p>
          <w:p w:rsidR="00DC0D41" w:rsidRPr="00DC0D41" w:rsidRDefault="00DC0D41" w:rsidP="007171EF">
            <w:pPr>
              <w:pStyle w:val="ad"/>
              <w:spacing w:before="0" w:beforeAutospacing="0" w:after="0" w:afterAutospacing="0"/>
              <w:jc w:val="center"/>
              <w:textAlignment w:val="baseline"/>
              <w:rPr>
                <w:spacing w:val="2"/>
                <w:sz w:val="16"/>
                <w:szCs w:val="16"/>
              </w:rPr>
            </w:pPr>
            <w:proofErr w:type="spellStart"/>
            <w:r w:rsidRPr="00DC0D41">
              <w:rPr>
                <w:spacing w:val="2"/>
                <w:sz w:val="16"/>
                <w:szCs w:val="16"/>
              </w:rPr>
              <w:t>Жаримбетова</w:t>
            </w:r>
            <w:proofErr w:type="spellEnd"/>
            <w:r w:rsidRPr="00DC0D41">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highlight w:val="yellow"/>
              </w:rPr>
            </w:pPr>
            <w:r w:rsidRPr="00DC0D41">
              <w:rPr>
                <w:spacing w:val="2"/>
                <w:sz w:val="16"/>
                <w:szCs w:val="16"/>
              </w:rPr>
              <w:t>2</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11</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 сопутствующих услугах</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Директор</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 ТОО «</w:t>
            </w:r>
            <w:proofErr w:type="spellStart"/>
            <w:r w:rsidRPr="00DC0D41">
              <w:rPr>
                <w:spacing w:val="2"/>
                <w:sz w:val="16"/>
                <w:szCs w:val="16"/>
                <w:lang w:val="en-US"/>
              </w:rPr>
              <w:t>SauMedGroup</w:t>
            </w:r>
            <w:proofErr w:type="spellEnd"/>
            <w:r w:rsidRPr="00DC0D41">
              <w:rPr>
                <w:spacing w:val="2"/>
                <w:sz w:val="16"/>
                <w:szCs w:val="16"/>
              </w:rPr>
              <w:t xml:space="preserve">» </w:t>
            </w:r>
            <w:proofErr w:type="spellStart"/>
            <w:r w:rsidRPr="00DC0D41">
              <w:rPr>
                <w:spacing w:val="2"/>
                <w:sz w:val="16"/>
                <w:szCs w:val="16"/>
              </w:rPr>
              <w:t>Жаримбетова</w:t>
            </w:r>
            <w:proofErr w:type="spellEnd"/>
            <w:r w:rsidRPr="00DC0D41">
              <w:rPr>
                <w:spacing w:val="2"/>
                <w:sz w:val="16"/>
                <w:szCs w:val="16"/>
              </w:rPr>
              <w:t xml:space="preserve"> С.Д.</w:t>
            </w:r>
          </w:p>
          <w:p w:rsidR="00DC0D41" w:rsidRPr="00DC0D41" w:rsidRDefault="00DC0D41" w:rsidP="007171EF">
            <w:pPr>
              <w:pStyle w:val="ad"/>
              <w:spacing w:before="0" w:beforeAutospacing="0" w:after="0" w:afterAutospacing="0"/>
              <w:jc w:val="center"/>
              <w:textAlignment w:val="baseline"/>
              <w:rPr>
                <w:spacing w:val="2"/>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12</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Гарантийное письмо</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Директор </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ТОО «</w:t>
            </w:r>
            <w:proofErr w:type="spellStart"/>
            <w:r w:rsidRPr="00DC0D41">
              <w:rPr>
                <w:spacing w:val="2"/>
                <w:sz w:val="16"/>
                <w:szCs w:val="16"/>
                <w:lang w:val="en-US"/>
              </w:rPr>
              <w:t>SauMedGroup</w:t>
            </w:r>
            <w:proofErr w:type="spellEnd"/>
            <w:r w:rsidRPr="00DC0D41">
              <w:rPr>
                <w:spacing w:val="2"/>
                <w:sz w:val="16"/>
                <w:szCs w:val="16"/>
              </w:rPr>
              <w:t xml:space="preserve">» </w:t>
            </w:r>
            <w:proofErr w:type="spellStart"/>
            <w:r w:rsidRPr="00DC0D41">
              <w:rPr>
                <w:spacing w:val="2"/>
                <w:sz w:val="16"/>
                <w:szCs w:val="16"/>
              </w:rPr>
              <w:t>Жаримбетова</w:t>
            </w:r>
            <w:proofErr w:type="spellEnd"/>
            <w:r w:rsidRPr="00DC0D41">
              <w:rPr>
                <w:spacing w:val="2"/>
                <w:sz w:val="16"/>
                <w:szCs w:val="16"/>
              </w:rPr>
              <w:t xml:space="preserve"> С.Д.</w:t>
            </w:r>
          </w:p>
          <w:p w:rsidR="00DC0D41" w:rsidRPr="00DC0D41" w:rsidRDefault="00DC0D41" w:rsidP="007171EF">
            <w:pPr>
              <w:pStyle w:val="ad"/>
              <w:spacing w:before="0" w:beforeAutospacing="0" w:after="0" w:afterAutospacing="0"/>
              <w:jc w:val="center"/>
              <w:textAlignment w:val="baseline"/>
              <w:rPr>
                <w:spacing w:val="2"/>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2</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13</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Письмо об отсутствии </w:t>
            </w:r>
            <w:proofErr w:type="spellStart"/>
            <w:r w:rsidRPr="00DC0D41">
              <w:rPr>
                <w:spacing w:val="2"/>
                <w:sz w:val="16"/>
                <w:szCs w:val="16"/>
              </w:rPr>
              <w:t>аффилированности</w:t>
            </w:r>
            <w:proofErr w:type="spellEnd"/>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f"/>
              <w:jc w:val="center"/>
              <w:rPr>
                <w:rFonts w:ascii="Times New Roman" w:hAnsi="Times New Roman"/>
                <w:spacing w:val="2"/>
                <w:sz w:val="16"/>
                <w:szCs w:val="16"/>
                <w:lang w:eastAsia="ru-RU"/>
              </w:rPr>
            </w:pPr>
            <w:r w:rsidRPr="00DC0D41">
              <w:rPr>
                <w:rFonts w:ascii="Times New Roman" w:hAnsi="Times New Roman"/>
                <w:spacing w:val="2"/>
                <w:sz w:val="16"/>
                <w:szCs w:val="16"/>
                <w:lang w:eastAsia="ru-RU"/>
              </w:rPr>
              <w:t>Директор</w:t>
            </w:r>
          </w:p>
          <w:p w:rsidR="00DC0D41" w:rsidRPr="00DC0D41" w:rsidRDefault="00DC0D41" w:rsidP="007171EF">
            <w:pPr>
              <w:pStyle w:val="af"/>
              <w:jc w:val="center"/>
              <w:rPr>
                <w:rFonts w:ascii="Times New Roman" w:hAnsi="Times New Roman"/>
                <w:spacing w:val="2"/>
                <w:sz w:val="16"/>
                <w:szCs w:val="16"/>
                <w:lang w:eastAsia="ru-RU"/>
              </w:rPr>
            </w:pPr>
            <w:r w:rsidRPr="00DC0D41">
              <w:rPr>
                <w:rFonts w:ascii="Times New Roman" w:hAnsi="Times New Roman"/>
                <w:spacing w:val="2"/>
                <w:sz w:val="16"/>
                <w:szCs w:val="16"/>
                <w:lang w:eastAsia="ru-RU"/>
              </w:rPr>
              <w:t xml:space="preserve"> ТОО «</w:t>
            </w:r>
            <w:proofErr w:type="spellStart"/>
            <w:r w:rsidRPr="00DC0D41">
              <w:rPr>
                <w:rFonts w:ascii="Times New Roman" w:hAnsi="Times New Roman"/>
                <w:spacing w:val="2"/>
                <w:sz w:val="16"/>
                <w:szCs w:val="16"/>
                <w:lang w:val="en-US" w:eastAsia="ru-RU"/>
              </w:rPr>
              <w:t>SauMedGroup</w:t>
            </w:r>
            <w:proofErr w:type="spellEnd"/>
            <w:r w:rsidRPr="00DC0D41">
              <w:rPr>
                <w:rFonts w:ascii="Times New Roman" w:hAnsi="Times New Roman"/>
                <w:spacing w:val="2"/>
                <w:sz w:val="16"/>
                <w:szCs w:val="16"/>
                <w:lang w:eastAsia="ru-RU"/>
              </w:rPr>
              <w:t xml:space="preserve">» </w:t>
            </w:r>
            <w:proofErr w:type="spellStart"/>
            <w:r w:rsidRPr="00DC0D41">
              <w:rPr>
                <w:rFonts w:ascii="Times New Roman" w:hAnsi="Times New Roman"/>
                <w:spacing w:val="2"/>
                <w:sz w:val="16"/>
                <w:szCs w:val="16"/>
                <w:lang w:eastAsia="ru-RU"/>
              </w:rPr>
              <w:t>Жаримбетова</w:t>
            </w:r>
            <w:proofErr w:type="spellEnd"/>
            <w:r w:rsidRPr="00DC0D41">
              <w:rPr>
                <w:rFonts w:ascii="Times New Roman" w:hAnsi="Times New Roman"/>
                <w:spacing w:val="2"/>
                <w:sz w:val="16"/>
                <w:szCs w:val="16"/>
                <w:lang w:eastAsia="ru-RU"/>
              </w:rPr>
              <w:t xml:space="preserve"> С.Д.</w:t>
            </w:r>
          </w:p>
          <w:p w:rsidR="00DC0D41" w:rsidRPr="00DC0D41" w:rsidRDefault="00DC0D41" w:rsidP="007171EF">
            <w:pPr>
              <w:pStyle w:val="af"/>
              <w:jc w:val="center"/>
              <w:rPr>
                <w:rFonts w:ascii="Times New Roman" w:hAnsi="Times New Roman"/>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4D4FA5">
        <w:trPr>
          <w:trHeight w:val="890"/>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14</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 согласии на расторжение договора закупа в случае выявления фактов указанных в пункте 9 Правил</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f"/>
              <w:jc w:val="center"/>
              <w:rPr>
                <w:rFonts w:ascii="Times New Roman" w:hAnsi="Times New Roman"/>
                <w:spacing w:val="2"/>
                <w:sz w:val="16"/>
                <w:szCs w:val="16"/>
                <w:lang w:eastAsia="ru-RU"/>
              </w:rPr>
            </w:pPr>
            <w:r w:rsidRPr="00DC0D41">
              <w:rPr>
                <w:rFonts w:ascii="Times New Roman" w:hAnsi="Times New Roman"/>
                <w:spacing w:val="2"/>
                <w:sz w:val="16"/>
                <w:szCs w:val="16"/>
                <w:lang w:eastAsia="ru-RU"/>
              </w:rPr>
              <w:t xml:space="preserve">Директор </w:t>
            </w:r>
          </w:p>
          <w:p w:rsidR="00DC0D41" w:rsidRPr="00DC0D41" w:rsidRDefault="00DC0D41" w:rsidP="007171EF">
            <w:pPr>
              <w:pStyle w:val="af"/>
              <w:jc w:val="center"/>
              <w:rPr>
                <w:rFonts w:ascii="Times New Roman" w:hAnsi="Times New Roman"/>
                <w:sz w:val="16"/>
                <w:szCs w:val="16"/>
              </w:rPr>
            </w:pPr>
            <w:r w:rsidRPr="00DC0D41">
              <w:rPr>
                <w:rFonts w:ascii="Times New Roman" w:hAnsi="Times New Roman"/>
                <w:spacing w:val="2"/>
                <w:sz w:val="16"/>
                <w:szCs w:val="16"/>
                <w:lang w:eastAsia="ru-RU"/>
              </w:rPr>
              <w:t>ТОО «</w:t>
            </w:r>
            <w:proofErr w:type="spellStart"/>
            <w:r w:rsidRPr="00DC0D41">
              <w:rPr>
                <w:rFonts w:ascii="Times New Roman" w:hAnsi="Times New Roman"/>
                <w:spacing w:val="2"/>
                <w:sz w:val="16"/>
                <w:szCs w:val="16"/>
                <w:lang w:val="en-US" w:eastAsia="ru-RU"/>
              </w:rPr>
              <w:t>SauMedGroup</w:t>
            </w:r>
            <w:proofErr w:type="spellEnd"/>
            <w:r w:rsidRPr="00DC0D41">
              <w:rPr>
                <w:rFonts w:ascii="Times New Roman" w:hAnsi="Times New Roman"/>
                <w:spacing w:val="2"/>
                <w:sz w:val="16"/>
                <w:szCs w:val="16"/>
                <w:lang w:eastAsia="ru-RU"/>
              </w:rPr>
              <w:t xml:space="preserve">» </w:t>
            </w:r>
            <w:proofErr w:type="spellStart"/>
            <w:r w:rsidRPr="00DC0D41">
              <w:rPr>
                <w:rFonts w:ascii="Times New Roman" w:hAnsi="Times New Roman"/>
                <w:spacing w:val="2"/>
                <w:sz w:val="16"/>
                <w:szCs w:val="16"/>
                <w:lang w:eastAsia="ru-RU"/>
              </w:rPr>
              <w:t>Жаримбетова</w:t>
            </w:r>
            <w:proofErr w:type="spellEnd"/>
            <w:r w:rsidRPr="00DC0D41">
              <w:rPr>
                <w:rFonts w:ascii="Times New Roman" w:hAnsi="Times New Roman"/>
                <w:spacing w:val="2"/>
                <w:sz w:val="16"/>
                <w:szCs w:val="16"/>
                <w:lang w:eastAsia="ru-RU"/>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7171EF">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15</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Договор аренды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11.01.2021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Договор аренды нежилого помещения </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f"/>
              <w:jc w:val="center"/>
              <w:rPr>
                <w:rFonts w:ascii="Times New Roman" w:hAnsi="Times New Roman"/>
                <w:spacing w:val="2"/>
                <w:sz w:val="16"/>
                <w:szCs w:val="16"/>
                <w:lang w:eastAsia="ru-RU"/>
              </w:rPr>
            </w:pPr>
          </w:p>
          <w:p w:rsidR="00DC0D41" w:rsidRPr="00DC0D41" w:rsidRDefault="00DC0D41" w:rsidP="007171EF">
            <w:pPr>
              <w:pStyle w:val="af"/>
              <w:jc w:val="center"/>
              <w:rPr>
                <w:rFonts w:ascii="Times New Roman" w:hAnsi="Times New Roman"/>
                <w:spacing w:val="2"/>
                <w:sz w:val="16"/>
                <w:szCs w:val="16"/>
                <w:lang w:eastAsia="ru-RU"/>
              </w:rPr>
            </w:pPr>
            <w:proofErr w:type="spellStart"/>
            <w:r w:rsidRPr="00DC0D41">
              <w:rPr>
                <w:rFonts w:ascii="Times New Roman" w:hAnsi="Times New Roman"/>
                <w:spacing w:val="2"/>
                <w:sz w:val="16"/>
                <w:szCs w:val="16"/>
                <w:lang w:eastAsia="ru-RU"/>
              </w:rPr>
              <w:t>Жаримбетова</w:t>
            </w:r>
            <w:proofErr w:type="spellEnd"/>
            <w:r w:rsidRPr="00DC0D41">
              <w:rPr>
                <w:rFonts w:ascii="Times New Roman" w:hAnsi="Times New Roman"/>
                <w:spacing w:val="2"/>
                <w:sz w:val="16"/>
                <w:szCs w:val="16"/>
                <w:lang w:eastAsia="ru-RU"/>
              </w:rPr>
              <w:t xml:space="preserve"> С.Д.</w:t>
            </w:r>
          </w:p>
          <w:p w:rsidR="00DC0D41" w:rsidRPr="00DC0D41" w:rsidRDefault="00DC0D41" w:rsidP="007171EF">
            <w:pPr>
              <w:pStyle w:val="af"/>
              <w:jc w:val="center"/>
              <w:rPr>
                <w:rFonts w:ascii="Times New Roman" w:hAnsi="Times New Roman"/>
                <w:spacing w:val="2"/>
                <w:sz w:val="16"/>
                <w:szCs w:val="16"/>
                <w:lang w:eastAsia="ru-RU"/>
              </w:rPr>
            </w:pPr>
            <w:proofErr w:type="spellStart"/>
            <w:r w:rsidRPr="00DC0D41">
              <w:rPr>
                <w:rFonts w:ascii="Times New Roman" w:hAnsi="Times New Roman"/>
                <w:spacing w:val="2"/>
                <w:sz w:val="16"/>
                <w:szCs w:val="16"/>
                <w:lang w:eastAsia="ru-RU"/>
              </w:rPr>
              <w:t>Абишев</w:t>
            </w:r>
            <w:proofErr w:type="spellEnd"/>
            <w:r w:rsidRPr="00DC0D41">
              <w:rPr>
                <w:rFonts w:ascii="Times New Roman" w:hAnsi="Times New Roman"/>
                <w:spacing w:val="2"/>
                <w:sz w:val="16"/>
                <w:szCs w:val="16"/>
                <w:lang w:eastAsia="ru-RU"/>
              </w:rPr>
              <w:t xml:space="preserve"> Р.М.</w:t>
            </w:r>
          </w:p>
          <w:p w:rsidR="00DC0D41" w:rsidRPr="00DC0D41" w:rsidRDefault="00DC0D41" w:rsidP="007171EF">
            <w:pPr>
              <w:pStyle w:val="af"/>
              <w:jc w:val="center"/>
              <w:rPr>
                <w:rFonts w:ascii="Times New Roman" w:hAnsi="Times New Roman"/>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4</w:t>
            </w:r>
          </w:p>
        </w:tc>
      </w:tr>
      <w:tr w:rsidR="00DC0D41" w:rsidRPr="00DC0D41" w:rsidTr="00DC0D41">
        <w:trPr>
          <w:trHeight w:val="831"/>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lastRenderedPageBreak/>
              <w:t>16</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Опись прилагаемых к заявке документов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Опись прилагаемых к заявке документов согласно </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Приложения №3 </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Директор </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ТОО «</w:t>
            </w:r>
            <w:proofErr w:type="spellStart"/>
            <w:r w:rsidRPr="00DC0D41">
              <w:rPr>
                <w:spacing w:val="2"/>
                <w:sz w:val="16"/>
                <w:szCs w:val="16"/>
                <w:lang w:val="en-US"/>
              </w:rPr>
              <w:t>SauMedGroup</w:t>
            </w:r>
            <w:proofErr w:type="spellEnd"/>
            <w:r w:rsidRPr="00DC0D41">
              <w:rPr>
                <w:spacing w:val="2"/>
                <w:sz w:val="16"/>
                <w:szCs w:val="16"/>
              </w:rPr>
              <w:t xml:space="preserve">» </w:t>
            </w:r>
            <w:proofErr w:type="spellStart"/>
            <w:r w:rsidRPr="00DC0D41">
              <w:rPr>
                <w:spacing w:val="2"/>
                <w:sz w:val="16"/>
                <w:szCs w:val="16"/>
              </w:rPr>
              <w:t>Жаримбетова</w:t>
            </w:r>
            <w:proofErr w:type="spellEnd"/>
            <w:r w:rsidRPr="00DC0D41">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3</w:t>
            </w:r>
          </w:p>
        </w:tc>
      </w:tr>
      <w:tr w:rsidR="00DC0D41" w:rsidRPr="00DC0D41" w:rsidTr="00DC0D41">
        <w:trPr>
          <w:trHeight w:val="983"/>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17</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Техническая спецификация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04.</w:t>
            </w:r>
            <w:r w:rsidRPr="00DC0D41">
              <w:rPr>
                <w:spacing w:val="2"/>
                <w:sz w:val="16"/>
                <w:szCs w:val="16"/>
                <w:lang w:val="en-US"/>
              </w:rPr>
              <w:t>0</w:t>
            </w:r>
            <w:r w:rsidRPr="00DC0D41">
              <w:rPr>
                <w:spacing w:val="2"/>
                <w:sz w:val="16"/>
                <w:szCs w:val="16"/>
              </w:rPr>
              <w:t>6.202</w:t>
            </w:r>
            <w:r w:rsidRPr="00DC0D41">
              <w:rPr>
                <w:spacing w:val="2"/>
                <w:sz w:val="16"/>
                <w:szCs w:val="16"/>
                <w:lang w:val="en-US"/>
              </w:rPr>
              <w:t>1</w:t>
            </w:r>
            <w:r w:rsidRPr="00DC0D41">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Техническая спецификация с указанием точных технических характеристик заявленного товара</w:t>
            </w:r>
          </w:p>
          <w:p w:rsidR="00DC0D41" w:rsidRPr="00DC0D41" w:rsidRDefault="00DC0D41" w:rsidP="007171EF">
            <w:pPr>
              <w:pStyle w:val="ad"/>
              <w:spacing w:before="0" w:beforeAutospacing="0" w:after="0" w:afterAutospacing="0"/>
              <w:jc w:val="center"/>
              <w:textAlignment w:val="baseline"/>
              <w:rPr>
                <w:spacing w:val="2"/>
                <w:sz w:val="16"/>
                <w:szCs w:val="16"/>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Директор </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ТОО «</w:t>
            </w:r>
            <w:proofErr w:type="spellStart"/>
            <w:r w:rsidRPr="00DC0D41">
              <w:rPr>
                <w:spacing w:val="2"/>
                <w:sz w:val="16"/>
                <w:szCs w:val="16"/>
                <w:lang w:val="en-US"/>
              </w:rPr>
              <w:t>SauMedGroup</w:t>
            </w:r>
            <w:proofErr w:type="spellEnd"/>
            <w:r w:rsidRPr="00DC0D41">
              <w:rPr>
                <w:spacing w:val="2"/>
                <w:sz w:val="16"/>
                <w:szCs w:val="16"/>
              </w:rPr>
              <w:t xml:space="preserve">» </w:t>
            </w:r>
            <w:proofErr w:type="spellStart"/>
            <w:r w:rsidRPr="00DC0D41">
              <w:rPr>
                <w:spacing w:val="2"/>
                <w:sz w:val="16"/>
                <w:szCs w:val="16"/>
              </w:rPr>
              <w:t>Жаримбетова</w:t>
            </w:r>
            <w:proofErr w:type="spellEnd"/>
            <w:r w:rsidRPr="00DC0D41">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r w:rsidR="00DC0D41" w:rsidRPr="00DC0D41" w:rsidTr="00DC0D41">
        <w:trPr>
          <w:trHeight w:val="1252"/>
        </w:trPr>
        <w:tc>
          <w:tcPr>
            <w:tcW w:w="26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18</w:t>
            </w:r>
          </w:p>
        </w:tc>
        <w:tc>
          <w:tcPr>
            <w:tcW w:w="7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Регистрационное удостоверение </w:t>
            </w:r>
          </w:p>
        </w:tc>
        <w:tc>
          <w:tcPr>
            <w:tcW w:w="7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bCs/>
                <w:sz w:val="16"/>
                <w:szCs w:val="16"/>
              </w:rPr>
              <w:t>РК-МТ-5№019709</w:t>
            </w:r>
            <w:r w:rsidRPr="00DC0D41">
              <w:rPr>
                <w:sz w:val="16"/>
                <w:szCs w:val="16"/>
              </w:rPr>
              <w:t xml:space="preserve"> от 28.11.2019 г.</w:t>
            </w:r>
          </w:p>
        </w:tc>
        <w:tc>
          <w:tcPr>
            <w:tcW w:w="12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Регистрационное удостоверение </w:t>
            </w:r>
            <w:r w:rsidRPr="00DC0D41">
              <w:rPr>
                <w:bCs/>
                <w:sz w:val="16"/>
                <w:szCs w:val="16"/>
              </w:rPr>
              <w:t>РК-МТ-5№019709</w:t>
            </w:r>
            <w:r w:rsidRPr="00DC0D41">
              <w:rPr>
                <w:spacing w:val="2"/>
                <w:sz w:val="16"/>
                <w:szCs w:val="16"/>
              </w:rPr>
              <w:t>(</w:t>
            </w:r>
            <w:r w:rsidRPr="00DC0D41">
              <w:rPr>
                <w:bCs/>
                <w:sz w:val="16"/>
                <w:szCs w:val="16"/>
              </w:rPr>
              <w:t xml:space="preserve">Анализатор автоматический биохимический COBAS INTEGRA 400 </w:t>
            </w:r>
            <w:proofErr w:type="spellStart"/>
            <w:r w:rsidRPr="00DC0D41">
              <w:rPr>
                <w:bCs/>
                <w:sz w:val="16"/>
                <w:szCs w:val="16"/>
              </w:rPr>
              <w:t>plus</w:t>
            </w:r>
            <w:proofErr w:type="spellEnd"/>
            <w:r w:rsidRPr="00DC0D41">
              <w:rPr>
                <w:bCs/>
                <w:sz w:val="16"/>
                <w:szCs w:val="16"/>
              </w:rPr>
              <w:t xml:space="preserve"> для </w:t>
            </w:r>
            <w:proofErr w:type="spellStart"/>
            <w:r w:rsidRPr="00DC0D41">
              <w:rPr>
                <w:bCs/>
                <w:sz w:val="16"/>
                <w:szCs w:val="16"/>
              </w:rPr>
              <w:t>invitro</w:t>
            </w:r>
            <w:proofErr w:type="spellEnd"/>
            <w:r w:rsidRPr="00DC0D41">
              <w:rPr>
                <w:bCs/>
                <w:sz w:val="16"/>
                <w:szCs w:val="16"/>
              </w:rPr>
              <w:t xml:space="preserve"> диагностики</w:t>
            </w:r>
            <w:r w:rsidRPr="00DC0D41">
              <w:rPr>
                <w:spacing w:val="2"/>
                <w:sz w:val="16"/>
                <w:szCs w:val="16"/>
              </w:rPr>
              <w:t>)</w:t>
            </w:r>
          </w:p>
        </w:tc>
        <w:tc>
          <w:tcPr>
            <w:tcW w:w="9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z w:val="16"/>
                <w:szCs w:val="16"/>
              </w:rPr>
            </w:pPr>
            <w:r w:rsidRPr="00DC0D41">
              <w:rPr>
                <w:sz w:val="16"/>
                <w:szCs w:val="16"/>
              </w:rPr>
              <w:t>Министерство здравоохранения Республики Казахстан</w:t>
            </w:r>
          </w:p>
          <w:p w:rsidR="00DC0D41" w:rsidRPr="00DC0D41" w:rsidRDefault="00DC0D41" w:rsidP="007171EF">
            <w:pPr>
              <w:pStyle w:val="ad"/>
              <w:spacing w:before="0" w:beforeAutospacing="0" w:after="0" w:afterAutospacing="0"/>
              <w:jc w:val="center"/>
              <w:textAlignment w:val="baseline"/>
              <w:rPr>
                <w:spacing w:val="2"/>
                <w:sz w:val="16"/>
                <w:szCs w:val="16"/>
              </w:rPr>
            </w:pPr>
            <w:proofErr w:type="spellStart"/>
            <w:r w:rsidRPr="00DC0D41">
              <w:rPr>
                <w:sz w:val="16"/>
                <w:szCs w:val="16"/>
              </w:rPr>
              <w:t>Асылбеков</w:t>
            </w:r>
            <w:proofErr w:type="spellEnd"/>
            <w:r w:rsidRPr="00DC0D41">
              <w:rPr>
                <w:sz w:val="16"/>
                <w:szCs w:val="16"/>
              </w:rPr>
              <w:t xml:space="preserve"> Н.А.</w:t>
            </w:r>
          </w:p>
        </w:tc>
        <w:tc>
          <w:tcPr>
            <w:tcW w:w="6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копия</w:t>
            </w:r>
          </w:p>
        </w:tc>
        <w:tc>
          <w:tcPr>
            <w:tcW w:w="3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15</w:t>
            </w:r>
          </w:p>
        </w:tc>
      </w:tr>
      <w:tr w:rsidR="00DC0D41" w:rsidRPr="00DC0D41" w:rsidTr="00DC0D41">
        <w:trPr>
          <w:trHeight w:val="816"/>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19</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Электронный носитель</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Электронный носитель с описью прилагаемых к заявке документов </w:t>
            </w:r>
            <w:proofErr w:type="gramStart"/>
            <w:r w:rsidRPr="00DC0D41">
              <w:rPr>
                <w:spacing w:val="2"/>
                <w:sz w:val="16"/>
                <w:szCs w:val="16"/>
              </w:rPr>
              <w:t>согласно Приложения</w:t>
            </w:r>
            <w:proofErr w:type="gramEnd"/>
            <w:r w:rsidRPr="00DC0D41">
              <w:rPr>
                <w:spacing w:val="2"/>
                <w:sz w:val="16"/>
                <w:szCs w:val="16"/>
              </w:rPr>
              <w:t xml:space="preserve"> №3</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Директор </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ТОО «</w:t>
            </w:r>
            <w:proofErr w:type="spellStart"/>
            <w:r w:rsidRPr="00DC0D41">
              <w:rPr>
                <w:spacing w:val="2"/>
                <w:sz w:val="16"/>
                <w:szCs w:val="16"/>
                <w:lang w:val="en-US"/>
              </w:rPr>
              <w:t>SauMedGroup</w:t>
            </w:r>
            <w:proofErr w:type="spellEnd"/>
            <w:r w:rsidRPr="00DC0D41">
              <w:rPr>
                <w:spacing w:val="2"/>
                <w:sz w:val="16"/>
                <w:szCs w:val="16"/>
              </w:rPr>
              <w:t xml:space="preserve">» </w:t>
            </w:r>
            <w:proofErr w:type="spellStart"/>
            <w:r w:rsidRPr="00DC0D41">
              <w:rPr>
                <w:spacing w:val="2"/>
                <w:sz w:val="16"/>
                <w:szCs w:val="16"/>
              </w:rPr>
              <w:t>Жаримбетова</w:t>
            </w:r>
            <w:proofErr w:type="spellEnd"/>
            <w:r w:rsidRPr="00DC0D41">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lang w:val="en-US"/>
              </w:rPr>
            </w:pPr>
            <w:r w:rsidRPr="00DC0D41">
              <w:rPr>
                <w:spacing w:val="2"/>
                <w:sz w:val="16"/>
                <w:szCs w:val="16"/>
              </w:rPr>
              <w:t>-</w:t>
            </w:r>
          </w:p>
        </w:tc>
      </w:tr>
      <w:tr w:rsidR="00DC0D41" w:rsidRPr="00DC0D41" w:rsidTr="007171EF">
        <w:trPr>
          <w:trHeight w:val="614"/>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jc w:val="center"/>
              <w:rPr>
                <w:sz w:val="16"/>
                <w:szCs w:val="16"/>
              </w:rPr>
            </w:pPr>
            <w:r w:rsidRPr="00DC0D41">
              <w:rPr>
                <w:sz w:val="16"/>
                <w:szCs w:val="16"/>
              </w:rPr>
              <w:t>20</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Платежное поручение</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 xml:space="preserve">№326 от </w:t>
            </w:r>
          </w:p>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27 мая 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Гарантийный денежный взнос</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proofErr w:type="spellStart"/>
            <w:r w:rsidRPr="00DC0D41">
              <w:rPr>
                <w:spacing w:val="2"/>
                <w:sz w:val="16"/>
                <w:szCs w:val="16"/>
              </w:rPr>
              <w:t>Жаримбетова</w:t>
            </w:r>
            <w:proofErr w:type="spellEnd"/>
            <w:r w:rsidRPr="00DC0D41">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0D41" w:rsidRPr="00DC0D41" w:rsidRDefault="00DC0D41" w:rsidP="007171EF">
            <w:pPr>
              <w:pStyle w:val="ad"/>
              <w:spacing w:before="0" w:beforeAutospacing="0" w:after="0" w:afterAutospacing="0"/>
              <w:jc w:val="center"/>
              <w:textAlignment w:val="baseline"/>
              <w:rPr>
                <w:spacing w:val="2"/>
                <w:sz w:val="16"/>
                <w:szCs w:val="16"/>
              </w:rPr>
            </w:pPr>
            <w:r w:rsidRPr="00DC0D41">
              <w:rPr>
                <w:spacing w:val="2"/>
                <w:sz w:val="16"/>
                <w:szCs w:val="16"/>
              </w:rPr>
              <w:t>1</w:t>
            </w:r>
          </w:p>
        </w:tc>
      </w:tr>
    </w:tbl>
    <w:p w:rsidR="00C42305" w:rsidRDefault="00C42305" w:rsidP="006C4A67">
      <w:pPr>
        <w:pStyle w:val="ad"/>
        <w:spacing w:before="0" w:beforeAutospacing="0"/>
        <w:ind w:left="720"/>
        <w:rPr>
          <w:b/>
        </w:rPr>
      </w:pPr>
    </w:p>
    <w:p w:rsidR="00774301" w:rsidRPr="008C6503" w:rsidRDefault="00774301" w:rsidP="00181E09">
      <w:pPr>
        <w:pStyle w:val="ad"/>
        <w:spacing w:before="0" w:beforeAutospacing="0"/>
        <w:rPr>
          <w:b/>
        </w:rPr>
      </w:pPr>
    </w:p>
    <w:p w:rsidR="007D7BF7" w:rsidRDefault="007D7BF7" w:rsidP="000D1C93"/>
    <w:p w:rsidR="00FF2D1F" w:rsidRDefault="00FF2D1F" w:rsidP="00FF2D1F">
      <w:pPr>
        <w:pStyle w:val="aa"/>
        <w:jc w:val="center"/>
        <w:rPr>
          <w:rFonts w:ascii="Times New Roman" w:hAnsi="Times New Roman"/>
          <w:b/>
        </w:rPr>
      </w:pPr>
    </w:p>
    <w:p w:rsidR="00FE1E6D" w:rsidRPr="00543724" w:rsidRDefault="00FE1E6D" w:rsidP="00543724">
      <w:pPr>
        <w:rPr>
          <w:b/>
        </w:rPr>
      </w:pPr>
    </w:p>
    <w:p w:rsidR="00431C1B" w:rsidRDefault="00431C1B" w:rsidP="00FE1E6D">
      <w:pPr>
        <w:pStyle w:val="aa"/>
        <w:jc w:val="center"/>
        <w:rPr>
          <w:rFonts w:ascii="Times New Roman" w:hAnsi="Times New Roman"/>
          <w:b/>
        </w:rPr>
        <w:sectPr w:rsidR="00431C1B" w:rsidSect="007620EA">
          <w:type w:val="continuous"/>
          <w:pgSz w:w="11906" w:h="16838"/>
          <w:pgMar w:top="1134" w:right="850" w:bottom="1134" w:left="1701" w:header="708" w:footer="708" w:gutter="0"/>
          <w:cols w:space="708"/>
          <w:docGrid w:linePitch="360"/>
        </w:sectPr>
      </w:pPr>
    </w:p>
    <w:p w:rsidR="00D31632" w:rsidRDefault="00D31632" w:rsidP="00D31632">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4884" w:type="dxa"/>
        <w:tblInd w:w="250" w:type="dxa"/>
        <w:tblLayout w:type="fixed"/>
        <w:tblLook w:val="04A0"/>
      </w:tblPr>
      <w:tblGrid>
        <w:gridCol w:w="626"/>
        <w:gridCol w:w="1784"/>
        <w:gridCol w:w="8788"/>
        <w:gridCol w:w="1149"/>
        <w:gridCol w:w="1133"/>
        <w:gridCol w:w="1404"/>
      </w:tblGrid>
      <w:tr w:rsidR="00D31632" w:rsidTr="00DC0D41">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1632" w:rsidRDefault="00D31632" w:rsidP="00F21240">
            <w:pPr>
              <w:ind w:left="-93" w:right="-206"/>
              <w:jc w:val="center"/>
              <w:rPr>
                <w:b/>
                <w:bCs/>
                <w:sz w:val="20"/>
                <w:szCs w:val="20"/>
                <w:lang w:val="kk-KZ"/>
              </w:rPr>
            </w:pPr>
            <w:r>
              <w:rPr>
                <w:b/>
                <w:bCs/>
                <w:sz w:val="20"/>
                <w:szCs w:val="20"/>
              </w:rPr>
              <w:t>№</w:t>
            </w:r>
          </w:p>
          <w:p w:rsidR="00D31632" w:rsidRDefault="00D31632" w:rsidP="00F21240">
            <w:pPr>
              <w:ind w:left="-93" w:right="-206"/>
              <w:jc w:val="center"/>
              <w:rPr>
                <w:b/>
                <w:bCs/>
                <w:sz w:val="20"/>
                <w:szCs w:val="20"/>
              </w:rPr>
            </w:pPr>
            <w:r>
              <w:rPr>
                <w:b/>
                <w:bCs/>
                <w:sz w:val="20"/>
                <w:szCs w:val="20"/>
              </w:rPr>
              <w:t xml:space="preserve"> лота</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D31632" w:rsidRDefault="00D31632" w:rsidP="00F21240">
            <w:pPr>
              <w:jc w:val="center"/>
              <w:rPr>
                <w:b/>
                <w:bCs/>
                <w:sz w:val="20"/>
                <w:szCs w:val="20"/>
              </w:rPr>
            </w:pPr>
            <w:r>
              <w:rPr>
                <w:b/>
                <w:bCs/>
                <w:sz w:val="20"/>
                <w:szCs w:val="20"/>
              </w:rPr>
              <w:t xml:space="preserve">Наименование  (МНН) </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D31632" w:rsidRDefault="00D31632" w:rsidP="00F21240">
            <w:pPr>
              <w:jc w:val="center"/>
              <w:rPr>
                <w:b/>
                <w:bCs/>
                <w:sz w:val="20"/>
                <w:szCs w:val="20"/>
              </w:rPr>
            </w:pPr>
            <w:r>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D31632" w:rsidRDefault="00D31632" w:rsidP="00F21240">
            <w:pPr>
              <w:ind w:left="-108" w:right="-108"/>
              <w:jc w:val="center"/>
              <w:rPr>
                <w:b/>
                <w:bCs/>
                <w:sz w:val="20"/>
                <w:szCs w:val="20"/>
              </w:rPr>
            </w:pPr>
            <w:r>
              <w:rPr>
                <w:b/>
                <w:bCs/>
                <w:sz w:val="20"/>
                <w:szCs w:val="20"/>
              </w:rPr>
              <w:t xml:space="preserve">Единица измерения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31632" w:rsidRDefault="00D31632" w:rsidP="00F21240">
            <w:pPr>
              <w:ind w:left="-109" w:right="-108"/>
              <w:jc w:val="center"/>
              <w:rPr>
                <w:b/>
                <w:bCs/>
                <w:color w:val="000000"/>
                <w:sz w:val="20"/>
                <w:szCs w:val="20"/>
              </w:rPr>
            </w:pPr>
            <w:r>
              <w:rPr>
                <w:b/>
                <w:bCs/>
                <w:color w:val="000000"/>
                <w:sz w:val="20"/>
                <w:szCs w:val="20"/>
              </w:rPr>
              <w:t>Количество</w:t>
            </w:r>
          </w:p>
        </w:tc>
        <w:tc>
          <w:tcPr>
            <w:tcW w:w="1404" w:type="dxa"/>
            <w:tcBorders>
              <w:top w:val="single" w:sz="4" w:space="0" w:color="auto"/>
              <w:left w:val="nil"/>
              <w:bottom w:val="single" w:sz="4" w:space="0" w:color="auto"/>
              <w:right w:val="single" w:sz="4" w:space="0" w:color="auto"/>
            </w:tcBorders>
            <w:vAlign w:val="center"/>
          </w:tcPr>
          <w:p w:rsidR="00D31632" w:rsidRPr="00BF6616" w:rsidRDefault="00D31632" w:rsidP="00F21240">
            <w:pPr>
              <w:pStyle w:val="aa"/>
              <w:ind w:left="0" w:right="-1"/>
              <w:jc w:val="center"/>
              <w:rPr>
                <w:rFonts w:ascii="Times New Roman" w:hAnsi="Times New Roman"/>
                <w:b/>
                <w:spacing w:val="-6"/>
                <w:sz w:val="20"/>
                <w:szCs w:val="20"/>
                <w:highlight w:val="yellow"/>
              </w:rPr>
            </w:pPr>
            <w:r w:rsidRPr="00BF6616">
              <w:rPr>
                <w:rFonts w:ascii="Times New Roman" w:hAnsi="Times New Roman"/>
                <w:b/>
                <w:sz w:val="20"/>
                <w:szCs w:val="20"/>
              </w:rPr>
              <w:t>ТОО «</w:t>
            </w:r>
            <w:proofErr w:type="spellStart"/>
            <w:r w:rsidRPr="00BF6616">
              <w:rPr>
                <w:rFonts w:ascii="Times New Roman" w:hAnsi="Times New Roman"/>
                <w:b/>
                <w:sz w:val="20"/>
                <w:szCs w:val="20"/>
                <w:lang w:val="en-US"/>
              </w:rPr>
              <w:t>Sau</w:t>
            </w:r>
            <w:proofErr w:type="spellEnd"/>
            <w:r w:rsidRPr="00BF6616">
              <w:rPr>
                <w:rFonts w:ascii="Times New Roman" w:hAnsi="Times New Roman"/>
                <w:b/>
                <w:sz w:val="20"/>
                <w:szCs w:val="20"/>
                <w:lang w:val="en-US"/>
              </w:rPr>
              <w:t xml:space="preserve"> Med Group</w:t>
            </w:r>
            <w:r w:rsidRPr="00BF6616">
              <w:rPr>
                <w:rFonts w:ascii="Times New Roman" w:hAnsi="Times New Roman"/>
                <w:b/>
                <w:sz w:val="20"/>
                <w:szCs w:val="20"/>
              </w:rPr>
              <w:t>»</w:t>
            </w:r>
          </w:p>
        </w:tc>
      </w:tr>
      <w:tr w:rsidR="00DC0D41" w:rsidRPr="000B0C75" w:rsidTr="00DC0D41">
        <w:trPr>
          <w:trHeight w:val="767"/>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DC0D41" w:rsidRPr="00BF6616" w:rsidRDefault="00DC0D41" w:rsidP="00F21240">
            <w:pPr>
              <w:ind w:left="-93" w:right="-206"/>
              <w:jc w:val="center"/>
              <w:rPr>
                <w:bCs/>
                <w:lang w:val="kk-KZ"/>
              </w:rPr>
            </w:pPr>
            <w:r w:rsidRPr="00BF6616">
              <w:rPr>
                <w:bCs/>
                <w:lang w:val="kk-KZ"/>
              </w:rPr>
              <w:t>1</w:t>
            </w:r>
          </w:p>
        </w:tc>
        <w:tc>
          <w:tcPr>
            <w:tcW w:w="1784" w:type="dxa"/>
            <w:tcBorders>
              <w:top w:val="single" w:sz="4" w:space="0" w:color="auto"/>
              <w:left w:val="nil"/>
              <w:bottom w:val="single" w:sz="4" w:space="0" w:color="auto"/>
              <w:right w:val="single" w:sz="4" w:space="0" w:color="auto"/>
            </w:tcBorders>
            <w:shd w:val="clear" w:color="auto" w:fill="auto"/>
            <w:vAlign w:val="center"/>
          </w:tcPr>
          <w:p w:rsidR="00DC0D41" w:rsidRDefault="00DC0D41">
            <w:pPr>
              <w:jc w:val="center"/>
              <w:rPr>
                <w:color w:val="000000"/>
                <w:sz w:val="20"/>
                <w:szCs w:val="20"/>
              </w:rPr>
            </w:pPr>
            <w:r>
              <w:rPr>
                <w:color w:val="000000"/>
                <w:sz w:val="20"/>
                <w:szCs w:val="20"/>
              </w:rPr>
              <w:t xml:space="preserve">Альфа-амилаза панкреатическая для биохимического анализатора </w:t>
            </w:r>
            <w:proofErr w:type="spellStart"/>
            <w:r>
              <w:rPr>
                <w:color w:val="000000"/>
                <w:sz w:val="20"/>
                <w:szCs w:val="20"/>
              </w:rPr>
              <w:t>CobasIntegra</w:t>
            </w:r>
            <w:proofErr w:type="spellEnd"/>
            <w:r>
              <w:rPr>
                <w:color w:val="000000"/>
                <w:sz w:val="20"/>
                <w:szCs w:val="20"/>
              </w:rPr>
              <w:t xml:space="preserve"> 400 </w:t>
            </w:r>
          </w:p>
        </w:tc>
        <w:tc>
          <w:tcPr>
            <w:tcW w:w="8788" w:type="dxa"/>
            <w:tcBorders>
              <w:top w:val="single" w:sz="4" w:space="0" w:color="auto"/>
              <w:left w:val="nil"/>
              <w:bottom w:val="single" w:sz="4" w:space="0" w:color="auto"/>
              <w:right w:val="single" w:sz="4" w:space="0" w:color="auto"/>
            </w:tcBorders>
            <w:shd w:val="clear" w:color="auto" w:fill="auto"/>
            <w:vAlign w:val="center"/>
          </w:tcPr>
          <w:p w:rsidR="00DC0D41" w:rsidRDefault="00DC0D41">
            <w:pPr>
              <w:jc w:val="center"/>
              <w:rPr>
                <w:color w:val="000000"/>
                <w:sz w:val="20"/>
                <w:szCs w:val="20"/>
              </w:rPr>
            </w:pPr>
            <w:r>
              <w:rPr>
                <w:color w:val="000000"/>
                <w:sz w:val="20"/>
                <w:szCs w:val="20"/>
              </w:rPr>
              <w:t xml:space="preserve">Набор для </w:t>
            </w:r>
            <w:proofErr w:type="spellStart"/>
            <w:r>
              <w:rPr>
                <w:color w:val="000000"/>
                <w:sz w:val="20"/>
                <w:szCs w:val="20"/>
              </w:rPr>
              <w:t>invitro</w:t>
            </w:r>
            <w:proofErr w:type="spellEnd"/>
            <w:r>
              <w:rPr>
                <w:color w:val="000000"/>
                <w:sz w:val="20"/>
                <w:szCs w:val="20"/>
              </w:rPr>
              <w:t xml:space="preserve"> диагностики. </w:t>
            </w:r>
            <w:proofErr w:type="gramStart"/>
            <w:r>
              <w:rPr>
                <w:color w:val="000000"/>
                <w:sz w:val="20"/>
                <w:szCs w:val="20"/>
              </w:rPr>
              <w:t>Предназначен</w:t>
            </w:r>
            <w:proofErr w:type="gramEnd"/>
            <w:r>
              <w:rPr>
                <w:color w:val="000000"/>
                <w:sz w:val="20"/>
                <w:szCs w:val="20"/>
              </w:rPr>
              <w:t xml:space="preserve"> для количественного определения р-амилазы в сыворотке, плазме и моче человека. Кинетический метод основан на расщеплении 4,6</w:t>
            </w:r>
            <w:r>
              <w:rPr>
                <w:color w:val="000000"/>
                <w:sz w:val="20"/>
                <w:szCs w:val="20"/>
              </w:rPr>
              <w:noBreakHyphen/>
              <w:t>этилиден (G7)</w:t>
            </w:r>
            <w:r>
              <w:rPr>
                <w:color w:val="000000"/>
                <w:sz w:val="20"/>
                <w:szCs w:val="20"/>
              </w:rPr>
              <w:noBreakHyphen/>
              <w:t>1,4</w:t>
            </w:r>
            <w:r>
              <w:rPr>
                <w:color w:val="000000"/>
                <w:sz w:val="20"/>
                <w:szCs w:val="20"/>
              </w:rPr>
              <w:noBreakHyphen/>
              <w:t>нитрофенил</w:t>
            </w:r>
            <w:r>
              <w:rPr>
                <w:color w:val="000000"/>
                <w:sz w:val="20"/>
                <w:szCs w:val="20"/>
              </w:rPr>
              <w:noBreakHyphen/>
              <w:t>(G1)</w:t>
            </w:r>
            <w:r>
              <w:rPr>
                <w:color w:val="000000"/>
                <w:sz w:val="20"/>
                <w:szCs w:val="20"/>
              </w:rPr>
              <w:noBreakHyphen/>
            </w:r>
            <w:proofErr w:type="spellStart"/>
            <w:r>
              <w:rPr>
                <w:color w:val="000000"/>
                <w:sz w:val="20"/>
                <w:szCs w:val="20"/>
              </w:rPr>
              <w:t>α</w:t>
            </w:r>
            <w:proofErr w:type="spellEnd"/>
            <w:r>
              <w:rPr>
                <w:color w:val="000000"/>
                <w:sz w:val="20"/>
                <w:szCs w:val="20"/>
              </w:rPr>
              <w:t>,</w:t>
            </w:r>
            <w:proofErr w:type="spellStart"/>
            <w:r>
              <w:rPr>
                <w:color w:val="000000"/>
                <w:sz w:val="20"/>
                <w:szCs w:val="20"/>
              </w:rPr>
              <w:t>D</w:t>
            </w:r>
            <w:r>
              <w:rPr>
                <w:color w:val="000000"/>
                <w:sz w:val="20"/>
                <w:szCs w:val="20"/>
              </w:rPr>
              <w:noBreakHyphen/>
              <w:t>мальтогептаозида</w:t>
            </w:r>
            <w:proofErr w:type="spellEnd"/>
            <w:r>
              <w:rPr>
                <w:color w:val="000000"/>
                <w:sz w:val="20"/>
                <w:szCs w:val="20"/>
              </w:rPr>
              <w:t xml:space="preserve"> (</w:t>
            </w:r>
            <w:proofErr w:type="spellStart"/>
            <w:r>
              <w:rPr>
                <w:color w:val="000000"/>
                <w:sz w:val="20"/>
                <w:szCs w:val="20"/>
              </w:rPr>
              <w:t>этилиден</w:t>
            </w:r>
            <w:proofErr w:type="spellEnd"/>
            <w:r>
              <w:rPr>
                <w:color w:val="000000"/>
                <w:sz w:val="20"/>
                <w:szCs w:val="20"/>
              </w:rPr>
              <w:t xml:space="preserve"> защищенный субстрат ) под воздействием </w:t>
            </w:r>
            <w:proofErr w:type="gramStart"/>
            <w:r>
              <w:rPr>
                <w:color w:val="000000"/>
                <w:sz w:val="20"/>
                <w:szCs w:val="20"/>
              </w:rPr>
              <w:t>α</w:t>
            </w:r>
            <w:r>
              <w:rPr>
                <w:color w:val="000000"/>
                <w:sz w:val="20"/>
                <w:szCs w:val="20"/>
              </w:rPr>
              <w:noBreakHyphen/>
            </w:r>
            <w:proofErr w:type="gramEnd"/>
            <w:r>
              <w:rPr>
                <w:color w:val="000000"/>
                <w:sz w:val="20"/>
                <w:szCs w:val="20"/>
              </w:rPr>
              <w:t xml:space="preserve">амилазы и последующего гидролиза всех продуктов распада на </w:t>
            </w:r>
            <w:proofErr w:type="spellStart"/>
            <w:r>
              <w:rPr>
                <w:color w:val="000000"/>
                <w:sz w:val="20"/>
                <w:szCs w:val="20"/>
              </w:rPr>
              <w:t>p</w:t>
            </w:r>
            <w:r>
              <w:rPr>
                <w:color w:val="000000"/>
                <w:sz w:val="20"/>
                <w:szCs w:val="20"/>
              </w:rPr>
              <w:noBreakHyphen/>
              <w:t>нитрофенол</w:t>
            </w:r>
            <w:proofErr w:type="spellEnd"/>
            <w:r>
              <w:rPr>
                <w:color w:val="000000"/>
                <w:sz w:val="20"/>
                <w:szCs w:val="20"/>
              </w:rPr>
              <w:t xml:space="preserve"> с помощью α</w:t>
            </w:r>
            <w:r>
              <w:rPr>
                <w:color w:val="000000"/>
                <w:sz w:val="20"/>
                <w:szCs w:val="20"/>
              </w:rPr>
              <w:noBreakHyphen/>
              <w:t>глюкозидазы (100 % выделение хромофора). Результаты этого метода коррелируют с результатами, полученными с помощью высокоэффективной жидкостной хроматографии (ВЭЖХ). Данный анализ построен на рекомендациях Международной федерации клинической биохимии, но оптимизирован для повышения эффективности и стабильности. Принцип метода:</w:t>
            </w:r>
            <w:r>
              <w:rPr>
                <w:color w:val="000000"/>
                <w:sz w:val="20"/>
                <w:szCs w:val="20"/>
              </w:rPr>
              <w:br/>
              <w:t xml:space="preserve">ферментативный колориметрический анализ в соответствии со стандартами Международной федерации клинической биохимии. Срок хранения вскрытого реагента в холодильнике 12 недель. </w:t>
            </w:r>
          </w:p>
        </w:tc>
        <w:tc>
          <w:tcPr>
            <w:tcW w:w="1149" w:type="dxa"/>
            <w:tcBorders>
              <w:top w:val="single" w:sz="4" w:space="0" w:color="auto"/>
              <w:left w:val="nil"/>
              <w:bottom w:val="single" w:sz="4" w:space="0" w:color="auto"/>
              <w:right w:val="single" w:sz="4" w:space="0" w:color="auto"/>
            </w:tcBorders>
            <w:shd w:val="clear" w:color="auto" w:fill="auto"/>
            <w:vAlign w:val="center"/>
          </w:tcPr>
          <w:p w:rsidR="00DC0D41" w:rsidRDefault="00DC0D41">
            <w:pPr>
              <w:jc w:val="center"/>
              <w:rPr>
                <w:color w:val="000000"/>
                <w:sz w:val="20"/>
                <w:szCs w:val="20"/>
              </w:rPr>
            </w:pPr>
            <w:r>
              <w:rPr>
                <w:color w:val="000000"/>
                <w:sz w:val="20"/>
                <w:szCs w:val="20"/>
              </w:rPr>
              <w:t>упаковка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DC0D41" w:rsidRDefault="00DC0D41">
            <w:pPr>
              <w:jc w:val="center"/>
              <w:rPr>
                <w:color w:val="000000"/>
                <w:sz w:val="20"/>
                <w:szCs w:val="20"/>
              </w:rPr>
            </w:pPr>
            <w:r>
              <w:rPr>
                <w:color w:val="000000"/>
                <w:sz w:val="20"/>
                <w:szCs w:val="20"/>
              </w:rPr>
              <w:t>4</w:t>
            </w:r>
          </w:p>
        </w:tc>
        <w:tc>
          <w:tcPr>
            <w:tcW w:w="1404" w:type="dxa"/>
            <w:tcBorders>
              <w:top w:val="single" w:sz="4" w:space="0" w:color="auto"/>
              <w:left w:val="nil"/>
              <w:bottom w:val="single" w:sz="4" w:space="0" w:color="auto"/>
              <w:right w:val="single" w:sz="4" w:space="0" w:color="auto"/>
            </w:tcBorders>
            <w:vAlign w:val="center"/>
          </w:tcPr>
          <w:p w:rsidR="000B0C75" w:rsidRDefault="000B0C75" w:rsidP="00F21240">
            <w:pPr>
              <w:pStyle w:val="aa"/>
              <w:ind w:left="0" w:right="-1"/>
              <w:jc w:val="center"/>
              <w:rPr>
                <w:rFonts w:ascii="Times New Roman" w:hAnsi="Times New Roman"/>
                <w:sz w:val="20"/>
                <w:szCs w:val="20"/>
                <w:lang w:val="kk-KZ"/>
              </w:rPr>
            </w:pPr>
          </w:p>
          <w:p w:rsidR="00DC0D41" w:rsidRPr="000B0C75" w:rsidRDefault="00DC0D41" w:rsidP="00F21240">
            <w:pPr>
              <w:pStyle w:val="aa"/>
              <w:ind w:left="0" w:right="-1"/>
              <w:jc w:val="center"/>
              <w:rPr>
                <w:rFonts w:ascii="Times New Roman" w:hAnsi="Times New Roman"/>
                <w:sz w:val="20"/>
                <w:szCs w:val="20"/>
                <w:lang w:val="kk-KZ"/>
              </w:rPr>
            </w:pPr>
            <w:r w:rsidRPr="000B0C75">
              <w:rPr>
                <w:rFonts w:ascii="Times New Roman" w:hAnsi="Times New Roman"/>
                <w:sz w:val="20"/>
                <w:szCs w:val="20"/>
                <w:lang w:val="kk-KZ"/>
              </w:rPr>
              <w:t>85 500,00</w:t>
            </w:r>
          </w:p>
        </w:tc>
      </w:tr>
    </w:tbl>
    <w:p w:rsidR="00D31632" w:rsidRDefault="00D31632" w:rsidP="00D31632">
      <w:pPr>
        <w:pStyle w:val="aa"/>
        <w:shd w:val="clear" w:color="auto" w:fill="FFFFFF"/>
        <w:ind w:left="927" w:right="-1"/>
        <w:rPr>
          <w:rFonts w:ascii="Times New Roman" w:hAnsi="Times New Roman"/>
          <w:b/>
          <w:spacing w:val="-6"/>
          <w:sz w:val="24"/>
          <w:szCs w:val="24"/>
        </w:rPr>
      </w:pPr>
    </w:p>
    <w:p w:rsidR="00D31632" w:rsidRDefault="00D31632" w:rsidP="00D31632">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sectPr w:rsidR="00431C1B" w:rsidSect="00431C1B">
          <w:type w:val="continuous"/>
          <w:pgSz w:w="16838" w:h="11906" w:orient="landscape"/>
          <w:pgMar w:top="1701" w:right="1134" w:bottom="851" w:left="1134" w:header="709" w:footer="709" w:gutter="0"/>
          <w:cols w:space="708"/>
          <w:docGrid w:linePitch="360"/>
        </w:sectPr>
      </w:pPr>
    </w:p>
    <w:p w:rsidR="00431C1B" w:rsidRDefault="00431C1B" w:rsidP="00FE1E6D">
      <w:pPr>
        <w:pStyle w:val="aa"/>
        <w:jc w:val="center"/>
        <w:rPr>
          <w:rFonts w:ascii="Times New Roman" w:hAnsi="Times New Roman"/>
          <w:b/>
        </w:rPr>
      </w:pPr>
    </w:p>
    <w:sectPr w:rsidR="00431C1B" w:rsidSect="00431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4"/>
  </w:num>
  <w:num w:numId="3">
    <w:abstractNumId w:val="21"/>
  </w:num>
  <w:num w:numId="4">
    <w:abstractNumId w:val="13"/>
  </w:num>
  <w:num w:numId="5">
    <w:abstractNumId w:val="16"/>
  </w:num>
  <w:num w:numId="6">
    <w:abstractNumId w:val="25"/>
  </w:num>
  <w:num w:numId="7">
    <w:abstractNumId w:val="4"/>
  </w:num>
  <w:num w:numId="8">
    <w:abstractNumId w:val="9"/>
  </w:num>
  <w:num w:numId="9">
    <w:abstractNumId w:val="17"/>
  </w:num>
  <w:num w:numId="10">
    <w:abstractNumId w:val="19"/>
  </w:num>
  <w:num w:numId="11">
    <w:abstractNumId w:val="5"/>
  </w:num>
  <w:num w:numId="12">
    <w:abstractNumId w:val="3"/>
  </w:num>
  <w:num w:numId="13">
    <w:abstractNumId w:val="6"/>
  </w:num>
  <w:num w:numId="14">
    <w:abstractNumId w:val="7"/>
  </w:num>
  <w:num w:numId="15">
    <w:abstractNumId w:val="2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2"/>
  </w:num>
  <w:num w:numId="22">
    <w:abstractNumId w:val="8"/>
  </w:num>
  <w:num w:numId="23">
    <w:abstractNumId w:val="26"/>
  </w:num>
  <w:num w:numId="24">
    <w:abstractNumId w:val="15"/>
  </w:num>
  <w:num w:numId="25">
    <w:abstractNumId w:val="1"/>
  </w:num>
  <w:num w:numId="2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0"/>
  </w:num>
  <w:num w:numId="31">
    <w:abstractNumId w:val="18"/>
  </w:num>
  <w:num w:numId="3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characterSpacingControl w:val="doNotCompress"/>
  <w:compat/>
  <w:rsids>
    <w:rsidRoot w:val="002B3893"/>
    <w:rsid w:val="00002F14"/>
    <w:rsid w:val="00007F81"/>
    <w:rsid w:val="0001642B"/>
    <w:rsid w:val="0002182D"/>
    <w:rsid w:val="00025C36"/>
    <w:rsid w:val="00026D2D"/>
    <w:rsid w:val="00034F23"/>
    <w:rsid w:val="00037934"/>
    <w:rsid w:val="00037A08"/>
    <w:rsid w:val="000455A2"/>
    <w:rsid w:val="0004653B"/>
    <w:rsid w:val="00047F0D"/>
    <w:rsid w:val="000503BE"/>
    <w:rsid w:val="000571A9"/>
    <w:rsid w:val="00061047"/>
    <w:rsid w:val="00065B6C"/>
    <w:rsid w:val="00070CC9"/>
    <w:rsid w:val="00070F16"/>
    <w:rsid w:val="00071667"/>
    <w:rsid w:val="000720A7"/>
    <w:rsid w:val="0007753E"/>
    <w:rsid w:val="00080D92"/>
    <w:rsid w:val="000858E6"/>
    <w:rsid w:val="00087D2C"/>
    <w:rsid w:val="0009172B"/>
    <w:rsid w:val="00094B6A"/>
    <w:rsid w:val="000966F9"/>
    <w:rsid w:val="000A0E17"/>
    <w:rsid w:val="000A2C97"/>
    <w:rsid w:val="000A3C7D"/>
    <w:rsid w:val="000A5A8F"/>
    <w:rsid w:val="000B0C75"/>
    <w:rsid w:val="000C2FD9"/>
    <w:rsid w:val="000D0B5B"/>
    <w:rsid w:val="000D1C93"/>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6304"/>
    <w:rsid w:val="00157E91"/>
    <w:rsid w:val="0016093C"/>
    <w:rsid w:val="00162011"/>
    <w:rsid w:val="001629D5"/>
    <w:rsid w:val="00163445"/>
    <w:rsid w:val="00164827"/>
    <w:rsid w:val="0017023D"/>
    <w:rsid w:val="001735BB"/>
    <w:rsid w:val="001767D3"/>
    <w:rsid w:val="00176A63"/>
    <w:rsid w:val="00181E09"/>
    <w:rsid w:val="00181F96"/>
    <w:rsid w:val="00182D7B"/>
    <w:rsid w:val="00186BA1"/>
    <w:rsid w:val="00187F0B"/>
    <w:rsid w:val="001A046E"/>
    <w:rsid w:val="001A56F9"/>
    <w:rsid w:val="001B6562"/>
    <w:rsid w:val="001B77ED"/>
    <w:rsid w:val="001C0218"/>
    <w:rsid w:val="001C082A"/>
    <w:rsid w:val="001C0AB0"/>
    <w:rsid w:val="001C2646"/>
    <w:rsid w:val="001C4EB5"/>
    <w:rsid w:val="001C6AFB"/>
    <w:rsid w:val="001D52FF"/>
    <w:rsid w:val="001D7823"/>
    <w:rsid w:val="001E03DF"/>
    <w:rsid w:val="001E06AF"/>
    <w:rsid w:val="001E1DDB"/>
    <w:rsid w:val="001E1FC3"/>
    <w:rsid w:val="001E5DA5"/>
    <w:rsid w:val="001F0ED0"/>
    <w:rsid w:val="001F1D7F"/>
    <w:rsid w:val="001F3F49"/>
    <w:rsid w:val="001F6808"/>
    <w:rsid w:val="002119BC"/>
    <w:rsid w:val="00213233"/>
    <w:rsid w:val="00215789"/>
    <w:rsid w:val="002260EB"/>
    <w:rsid w:val="002265E9"/>
    <w:rsid w:val="00227AEF"/>
    <w:rsid w:val="00231FBB"/>
    <w:rsid w:val="002325A8"/>
    <w:rsid w:val="002340FF"/>
    <w:rsid w:val="0023657E"/>
    <w:rsid w:val="00237CA8"/>
    <w:rsid w:val="002441E5"/>
    <w:rsid w:val="002473E4"/>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8738E"/>
    <w:rsid w:val="00294CDA"/>
    <w:rsid w:val="002A0780"/>
    <w:rsid w:val="002A10D9"/>
    <w:rsid w:val="002A3BC9"/>
    <w:rsid w:val="002A3E59"/>
    <w:rsid w:val="002A3FCF"/>
    <w:rsid w:val="002A72C5"/>
    <w:rsid w:val="002B22CA"/>
    <w:rsid w:val="002B3893"/>
    <w:rsid w:val="002B606F"/>
    <w:rsid w:val="002C50F2"/>
    <w:rsid w:val="002C5C12"/>
    <w:rsid w:val="002C63C1"/>
    <w:rsid w:val="002D3251"/>
    <w:rsid w:val="002D3A52"/>
    <w:rsid w:val="002D508B"/>
    <w:rsid w:val="002E6435"/>
    <w:rsid w:val="002F39EC"/>
    <w:rsid w:val="0030179A"/>
    <w:rsid w:val="00303A99"/>
    <w:rsid w:val="00313A0C"/>
    <w:rsid w:val="00314A2D"/>
    <w:rsid w:val="003151C4"/>
    <w:rsid w:val="0032244A"/>
    <w:rsid w:val="00331381"/>
    <w:rsid w:val="00334B69"/>
    <w:rsid w:val="00334C80"/>
    <w:rsid w:val="003557E0"/>
    <w:rsid w:val="003617BB"/>
    <w:rsid w:val="00361BDD"/>
    <w:rsid w:val="00363410"/>
    <w:rsid w:val="00363A2F"/>
    <w:rsid w:val="00370561"/>
    <w:rsid w:val="00373B8F"/>
    <w:rsid w:val="00375464"/>
    <w:rsid w:val="003757B4"/>
    <w:rsid w:val="003803FA"/>
    <w:rsid w:val="0038365E"/>
    <w:rsid w:val="00383EB1"/>
    <w:rsid w:val="00386AEC"/>
    <w:rsid w:val="00392C86"/>
    <w:rsid w:val="003934E5"/>
    <w:rsid w:val="00397B12"/>
    <w:rsid w:val="003A14AA"/>
    <w:rsid w:val="003A5BBB"/>
    <w:rsid w:val="003A67C2"/>
    <w:rsid w:val="003A6D60"/>
    <w:rsid w:val="003A711A"/>
    <w:rsid w:val="003A7327"/>
    <w:rsid w:val="003A76AF"/>
    <w:rsid w:val="003B0F4B"/>
    <w:rsid w:val="003B3D1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1C1B"/>
    <w:rsid w:val="00433C72"/>
    <w:rsid w:val="004450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EC3"/>
    <w:rsid w:val="004C43D5"/>
    <w:rsid w:val="004D0D65"/>
    <w:rsid w:val="004D100A"/>
    <w:rsid w:val="004D2EDE"/>
    <w:rsid w:val="004D4FA5"/>
    <w:rsid w:val="004D5382"/>
    <w:rsid w:val="004E0005"/>
    <w:rsid w:val="004E01C2"/>
    <w:rsid w:val="004E3A57"/>
    <w:rsid w:val="004E3ABE"/>
    <w:rsid w:val="004E3D67"/>
    <w:rsid w:val="004F16BD"/>
    <w:rsid w:val="004F368C"/>
    <w:rsid w:val="004F5F5E"/>
    <w:rsid w:val="004F71A7"/>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7FF9"/>
    <w:rsid w:val="0054187E"/>
    <w:rsid w:val="00543724"/>
    <w:rsid w:val="005450AC"/>
    <w:rsid w:val="005524D3"/>
    <w:rsid w:val="005556C1"/>
    <w:rsid w:val="00555CB3"/>
    <w:rsid w:val="005603E5"/>
    <w:rsid w:val="00560AFB"/>
    <w:rsid w:val="00561BDF"/>
    <w:rsid w:val="00563559"/>
    <w:rsid w:val="00563852"/>
    <w:rsid w:val="0056410D"/>
    <w:rsid w:val="005655D0"/>
    <w:rsid w:val="00572C08"/>
    <w:rsid w:val="00576EEE"/>
    <w:rsid w:val="00580426"/>
    <w:rsid w:val="005811E7"/>
    <w:rsid w:val="00581885"/>
    <w:rsid w:val="0058572E"/>
    <w:rsid w:val="00586E08"/>
    <w:rsid w:val="00595AE7"/>
    <w:rsid w:val="0059617E"/>
    <w:rsid w:val="005A6354"/>
    <w:rsid w:val="005B1B9A"/>
    <w:rsid w:val="005B7EF1"/>
    <w:rsid w:val="005C14AC"/>
    <w:rsid w:val="005C6565"/>
    <w:rsid w:val="005D4259"/>
    <w:rsid w:val="005D46EB"/>
    <w:rsid w:val="005D4F4E"/>
    <w:rsid w:val="005D7DD2"/>
    <w:rsid w:val="005E1E2A"/>
    <w:rsid w:val="005E6F9D"/>
    <w:rsid w:val="005F72BF"/>
    <w:rsid w:val="0060332A"/>
    <w:rsid w:val="00606CAB"/>
    <w:rsid w:val="00610E81"/>
    <w:rsid w:val="006140B4"/>
    <w:rsid w:val="00615CB8"/>
    <w:rsid w:val="00616685"/>
    <w:rsid w:val="006262DC"/>
    <w:rsid w:val="00626F6F"/>
    <w:rsid w:val="006273E8"/>
    <w:rsid w:val="006343A5"/>
    <w:rsid w:val="00634E30"/>
    <w:rsid w:val="00635124"/>
    <w:rsid w:val="00641A1E"/>
    <w:rsid w:val="00641BE5"/>
    <w:rsid w:val="00641CEB"/>
    <w:rsid w:val="00643201"/>
    <w:rsid w:val="00643EA2"/>
    <w:rsid w:val="006459D9"/>
    <w:rsid w:val="00650B9A"/>
    <w:rsid w:val="00653BD7"/>
    <w:rsid w:val="00654479"/>
    <w:rsid w:val="00672221"/>
    <w:rsid w:val="00673A9C"/>
    <w:rsid w:val="00674924"/>
    <w:rsid w:val="006768EC"/>
    <w:rsid w:val="0068691B"/>
    <w:rsid w:val="006A107C"/>
    <w:rsid w:val="006A3005"/>
    <w:rsid w:val="006B07DE"/>
    <w:rsid w:val="006B20B1"/>
    <w:rsid w:val="006B26DF"/>
    <w:rsid w:val="006C0B75"/>
    <w:rsid w:val="006C1AD6"/>
    <w:rsid w:val="006C37AB"/>
    <w:rsid w:val="006C4436"/>
    <w:rsid w:val="006C49B7"/>
    <w:rsid w:val="006C4A67"/>
    <w:rsid w:val="006C76C0"/>
    <w:rsid w:val="006D0475"/>
    <w:rsid w:val="006E3001"/>
    <w:rsid w:val="006E3066"/>
    <w:rsid w:val="006E3AD9"/>
    <w:rsid w:val="006E485A"/>
    <w:rsid w:val="006E6ECD"/>
    <w:rsid w:val="006F7F95"/>
    <w:rsid w:val="0070124D"/>
    <w:rsid w:val="007035BE"/>
    <w:rsid w:val="00703CF2"/>
    <w:rsid w:val="007059BD"/>
    <w:rsid w:val="00705D6D"/>
    <w:rsid w:val="00707D6A"/>
    <w:rsid w:val="00716B7A"/>
    <w:rsid w:val="0072229E"/>
    <w:rsid w:val="00730A25"/>
    <w:rsid w:val="00730B2C"/>
    <w:rsid w:val="00731820"/>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73D53"/>
    <w:rsid w:val="00774301"/>
    <w:rsid w:val="00777343"/>
    <w:rsid w:val="00780E24"/>
    <w:rsid w:val="00780F7E"/>
    <w:rsid w:val="00782AEF"/>
    <w:rsid w:val="007844D1"/>
    <w:rsid w:val="0079330C"/>
    <w:rsid w:val="007A1FEE"/>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66D1"/>
    <w:rsid w:val="00810AA6"/>
    <w:rsid w:val="00815532"/>
    <w:rsid w:val="008173D5"/>
    <w:rsid w:val="00823DC1"/>
    <w:rsid w:val="00825B09"/>
    <w:rsid w:val="00827A99"/>
    <w:rsid w:val="008347F2"/>
    <w:rsid w:val="008348FA"/>
    <w:rsid w:val="008351A3"/>
    <w:rsid w:val="0083554F"/>
    <w:rsid w:val="00840CA5"/>
    <w:rsid w:val="008432BC"/>
    <w:rsid w:val="0084352D"/>
    <w:rsid w:val="00850874"/>
    <w:rsid w:val="00851F4B"/>
    <w:rsid w:val="008537EB"/>
    <w:rsid w:val="00854931"/>
    <w:rsid w:val="00855067"/>
    <w:rsid w:val="008573E1"/>
    <w:rsid w:val="00864265"/>
    <w:rsid w:val="008704B0"/>
    <w:rsid w:val="008705B8"/>
    <w:rsid w:val="008735DA"/>
    <w:rsid w:val="00873C70"/>
    <w:rsid w:val="00874109"/>
    <w:rsid w:val="00874C9F"/>
    <w:rsid w:val="0087599B"/>
    <w:rsid w:val="0087771B"/>
    <w:rsid w:val="00881AFD"/>
    <w:rsid w:val="0088675D"/>
    <w:rsid w:val="00894C97"/>
    <w:rsid w:val="008A7150"/>
    <w:rsid w:val="008B218D"/>
    <w:rsid w:val="008B3BC2"/>
    <w:rsid w:val="008B7BBB"/>
    <w:rsid w:val="008C2A82"/>
    <w:rsid w:val="008C6503"/>
    <w:rsid w:val="008D0B80"/>
    <w:rsid w:val="008D1397"/>
    <w:rsid w:val="008E0735"/>
    <w:rsid w:val="008E0BC4"/>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324F"/>
    <w:rsid w:val="0096548B"/>
    <w:rsid w:val="00966695"/>
    <w:rsid w:val="009673FF"/>
    <w:rsid w:val="009711F7"/>
    <w:rsid w:val="00975745"/>
    <w:rsid w:val="00976C21"/>
    <w:rsid w:val="009809CB"/>
    <w:rsid w:val="00985E7F"/>
    <w:rsid w:val="00992A66"/>
    <w:rsid w:val="009A573C"/>
    <w:rsid w:val="009B0A1B"/>
    <w:rsid w:val="009B2EC2"/>
    <w:rsid w:val="009B3EBA"/>
    <w:rsid w:val="009B3FFF"/>
    <w:rsid w:val="009B716A"/>
    <w:rsid w:val="009C2264"/>
    <w:rsid w:val="009C4F05"/>
    <w:rsid w:val="009D21C7"/>
    <w:rsid w:val="009D4117"/>
    <w:rsid w:val="009D6D9E"/>
    <w:rsid w:val="009E073F"/>
    <w:rsid w:val="009F4D30"/>
    <w:rsid w:val="009F6225"/>
    <w:rsid w:val="009F6E55"/>
    <w:rsid w:val="00A02200"/>
    <w:rsid w:val="00A027B9"/>
    <w:rsid w:val="00A118BF"/>
    <w:rsid w:val="00A139B9"/>
    <w:rsid w:val="00A15308"/>
    <w:rsid w:val="00A1789E"/>
    <w:rsid w:val="00A23F54"/>
    <w:rsid w:val="00A265CC"/>
    <w:rsid w:val="00A300C8"/>
    <w:rsid w:val="00A30FA4"/>
    <w:rsid w:val="00A325D3"/>
    <w:rsid w:val="00A36817"/>
    <w:rsid w:val="00A446E3"/>
    <w:rsid w:val="00A50ED8"/>
    <w:rsid w:val="00A54100"/>
    <w:rsid w:val="00A557D8"/>
    <w:rsid w:val="00A56C00"/>
    <w:rsid w:val="00A60507"/>
    <w:rsid w:val="00A6584A"/>
    <w:rsid w:val="00A70FAE"/>
    <w:rsid w:val="00A763F2"/>
    <w:rsid w:val="00A76460"/>
    <w:rsid w:val="00A76715"/>
    <w:rsid w:val="00A83602"/>
    <w:rsid w:val="00A84FB3"/>
    <w:rsid w:val="00A85FA8"/>
    <w:rsid w:val="00A902DE"/>
    <w:rsid w:val="00A905B0"/>
    <w:rsid w:val="00A9269C"/>
    <w:rsid w:val="00A9408F"/>
    <w:rsid w:val="00A95DAE"/>
    <w:rsid w:val="00AA192C"/>
    <w:rsid w:val="00AA53C3"/>
    <w:rsid w:val="00AB66C1"/>
    <w:rsid w:val="00AB6A2D"/>
    <w:rsid w:val="00AC3F87"/>
    <w:rsid w:val="00AC44D7"/>
    <w:rsid w:val="00AD0346"/>
    <w:rsid w:val="00AD0622"/>
    <w:rsid w:val="00AD1425"/>
    <w:rsid w:val="00AD1D58"/>
    <w:rsid w:val="00AD200C"/>
    <w:rsid w:val="00AD4B5F"/>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07E86"/>
    <w:rsid w:val="00B1361F"/>
    <w:rsid w:val="00B20ABA"/>
    <w:rsid w:val="00B22621"/>
    <w:rsid w:val="00B22C77"/>
    <w:rsid w:val="00B23E50"/>
    <w:rsid w:val="00B2437E"/>
    <w:rsid w:val="00B31056"/>
    <w:rsid w:val="00B33AAC"/>
    <w:rsid w:val="00B36B9A"/>
    <w:rsid w:val="00B4011A"/>
    <w:rsid w:val="00B434B3"/>
    <w:rsid w:val="00B4668F"/>
    <w:rsid w:val="00B520B2"/>
    <w:rsid w:val="00B57E76"/>
    <w:rsid w:val="00B62F2B"/>
    <w:rsid w:val="00B6651B"/>
    <w:rsid w:val="00B710A5"/>
    <w:rsid w:val="00B714D7"/>
    <w:rsid w:val="00B84668"/>
    <w:rsid w:val="00B851E2"/>
    <w:rsid w:val="00B870BD"/>
    <w:rsid w:val="00B903A4"/>
    <w:rsid w:val="00BA2C1D"/>
    <w:rsid w:val="00BA54EF"/>
    <w:rsid w:val="00BA6949"/>
    <w:rsid w:val="00BB0FA4"/>
    <w:rsid w:val="00BB290B"/>
    <w:rsid w:val="00BB6EDE"/>
    <w:rsid w:val="00BC0089"/>
    <w:rsid w:val="00BC12F8"/>
    <w:rsid w:val="00BC29E9"/>
    <w:rsid w:val="00BC34A2"/>
    <w:rsid w:val="00BD0C48"/>
    <w:rsid w:val="00BD1E12"/>
    <w:rsid w:val="00BD5E30"/>
    <w:rsid w:val="00BF4570"/>
    <w:rsid w:val="00BF4DA7"/>
    <w:rsid w:val="00BF6616"/>
    <w:rsid w:val="00BF7A39"/>
    <w:rsid w:val="00C0574B"/>
    <w:rsid w:val="00C10AF8"/>
    <w:rsid w:val="00C12425"/>
    <w:rsid w:val="00C1717B"/>
    <w:rsid w:val="00C17DD9"/>
    <w:rsid w:val="00C201DF"/>
    <w:rsid w:val="00C219AC"/>
    <w:rsid w:val="00C23BD5"/>
    <w:rsid w:val="00C31C33"/>
    <w:rsid w:val="00C37C6A"/>
    <w:rsid w:val="00C42305"/>
    <w:rsid w:val="00C45E81"/>
    <w:rsid w:val="00C4788A"/>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C4E9F"/>
    <w:rsid w:val="00CD3C71"/>
    <w:rsid w:val="00CD3E0D"/>
    <w:rsid w:val="00CE6F4E"/>
    <w:rsid w:val="00CE7BB2"/>
    <w:rsid w:val="00CF4AAF"/>
    <w:rsid w:val="00CF6F64"/>
    <w:rsid w:val="00D0404D"/>
    <w:rsid w:val="00D0575A"/>
    <w:rsid w:val="00D06735"/>
    <w:rsid w:val="00D108BA"/>
    <w:rsid w:val="00D22110"/>
    <w:rsid w:val="00D252EA"/>
    <w:rsid w:val="00D26228"/>
    <w:rsid w:val="00D26542"/>
    <w:rsid w:val="00D31632"/>
    <w:rsid w:val="00D34D52"/>
    <w:rsid w:val="00D3780D"/>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3FCD"/>
    <w:rsid w:val="00D96768"/>
    <w:rsid w:val="00D97251"/>
    <w:rsid w:val="00DA1265"/>
    <w:rsid w:val="00DA2516"/>
    <w:rsid w:val="00DA2B61"/>
    <w:rsid w:val="00DB311E"/>
    <w:rsid w:val="00DC0B39"/>
    <w:rsid w:val="00DC0D41"/>
    <w:rsid w:val="00DC18CD"/>
    <w:rsid w:val="00DC57CA"/>
    <w:rsid w:val="00DC7BB9"/>
    <w:rsid w:val="00DD4291"/>
    <w:rsid w:val="00DD490F"/>
    <w:rsid w:val="00DD5FC5"/>
    <w:rsid w:val="00DE14E3"/>
    <w:rsid w:val="00DE3A16"/>
    <w:rsid w:val="00DE3C57"/>
    <w:rsid w:val="00DE3CEC"/>
    <w:rsid w:val="00DF3C37"/>
    <w:rsid w:val="00E018BB"/>
    <w:rsid w:val="00E023ED"/>
    <w:rsid w:val="00E05A01"/>
    <w:rsid w:val="00E07B8D"/>
    <w:rsid w:val="00E10771"/>
    <w:rsid w:val="00E11080"/>
    <w:rsid w:val="00E149BC"/>
    <w:rsid w:val="00E153EC"/>
    <w:rsid w:val="00E20B5C"/>
    <w:rsid w:val="00E23EAB"/>
    <w:rsid w:val="00E250BF"/>
    <w:rsid w:val="00E301C5"/>
    <w:rsid w:val="00E47F25"/>
    <w:rsid w:val="00E502DE"/>
    <w:rsid w:val="00E57E15"/>
    <w:rsid w:val="00E678FC"/>
    <w:rsid w:val="00E7252A"/>
    <w:rsid w:val="00E749B1"/>
    <w:rsid w:val="00E76780"/>
    <w:rsid w:val="00E776DE"/>
    <w:rsid w:val="00E77CB6"/>
    <w:rsid w:val="00E92800"/>
    <w:rsid w:val="00E92F43"/>
    <w:rsid w:val="00E934FE"/>
    <w:rsid w:val="00E95471"/>
    <w:rsid w:val="00E95A75"/>
    <w:rsid w:val="00E95CB0"/>
    <w:rsid w:val="00EA05FA"/>
    <w:rsid w:val="00EA353E"/>
    <w:rsid w:val="00EA43AC"/>
    <w:rsid w:val="00EA47F3"/>
    <w:rsid w:val="00EA506E"/>
    <w:rsid w:val="00EB11A6"/>
    <w:rsid w:val="00EB30EF"/>
    <w:rsid w:val="00EB3CA4"/>
    <w:rsid w:val="00EB506B"/>
    <w:rsid w:val="00EC03CA"/>
    <w:rsid w:val="00EC0833"/>
    <w:rsid w:val="00EC5EFC"/>
    <w:rsid w:val="00EC695A"/>
    <w:rsid w:val="00ED0960"/>
    <w:rsid w:val="00ED1FD0"/>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1126"/>
    <w:rsid w:val="00F23056"/>
    <w:rsid w:val="00F23326"/>
    <w:rsid w:val="00F23DB0"/>
    <w:rsid w:val="00F33FCB"/>
    <w:rsid w:val="00F34312"/>
    <w:rsid w:val="00F34513"/>
    <w:rsid w:val="00F35756"/>
    <w:rsid w:val="00F35F7B"/>
    <w:rsid w:val="00F41173"/>
    <w:rsid w:val="00F42A34"/>
    <w:rsid w:val="00F430EC"/>
    <w:rsid w:val="00F45588"/>
    <w:rsid w:val="00F627E9"/>
    <w:rsid w:val="00F72D3C"/>
    <w:rsid w:val="00F7411A"/>
    <w:rsid w:val="00F802BA"/>
    <w:rsid w:val="00F819A6"/>
    <w:rsid w:val="00F84F43"/>
    <w:rsid w:val="00FA1C90"/>
    <w:rsid w:val="00FA2079"/>
    <w:rsid w:val="00FA304E"/>
    <w:rsid w:val="00FA6444"/>
    <w:rsid w:val="00FB02DD"/>
    <w:rsid w:val="00FB1B05"/>
    <w:rsid w:val="00FC0FE3"/>
    <w:rsid w:val="00FC3C0E"/>
    <w:rsid w:val="00FC3EE4"/>
    <w:rsid w:val="00FC5A51"/>
    <w:rsid w:val="00FC6605"/>
    <w:rsid w:val="00FD7019"/>
    <w:rsid w:val="00FE1E6D"/>
    <w:rsid w:val="00FE4231"/>
    <w:rsid w:val="00FF0640"/>
    <w:rsid w:val="00FF2D1F"/>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E2A7-61BD-4230-A52D-577A075B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42</cp:revision>
  <cp:lastPrinted>2021-05-18T03:13:00Z</cp:lastPrinted>
  <dcterms:created xsi:type="dcterms:W3CDTF">2021-03-25T04:19:00Z</dcterms:created>
  <dcterms:modified xsi:type="dcterms:W3CDTF">2021-06-09T11:47:00Z</dcterms:modified>
</cp:coreProperties>
</file>