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9E" w:rsidRPr="00D23EAA" w:rsidRDefault="00F41A9E" w:rsidP="00F41A9E">
      <w:pPr>
        <w:jc w:val="center"/>
        <w:rPr>
          <w:b/>
        </w:rPr>
      </w:pPr>
      <w:r w:rsidRPr="00D23EAA">
        <w:rPr>
          <w:b/>
        </w:rPr>
        <w:t xml:space="preserve">Протоколоб итогахтендера </w:t>
      </w:r>
    </w:p>
    <w:p w:rsidR="00F41A9E" w:rsidRPr="00D23EAA" w:rsidRDefault="00F41A9E" w:rsidP="00F41A9E">
      <w:pPr>
        <w:jc w:val="center"/>
        <w:rPr>
          <w:rStyle w:val="s1"/>
          <w:sz w:val="24"/>
          <w:szCs w:val="24"/>
        </w:rPr>
      </w:pPr>
      <w:r w:rsidRPr="00D23EAA">
        <w:rPr>
          <w:b/>
        </w:rPr>
        <w:t xml:space="preserve">по </w:t>
      </w:r>
      <w:r w:rsidRPr="00D23EAA">
        <w:rPr>
          <w:rStyle w:val="s1"/>
          <w:sz w:val="24"/>
          <w:szCs w:val="24"/>
        </w:rPr>
        <w:t xml:space="preserve">закупу </w:t>
      </w:r>
      <w:r w:rsidR="00C87B80" w:rsidRPr="00D23EAA">
        <w:rPr>
          <w:b/>
          <w:color w:val="000000"/>
          <w:spacing w:val="1"/>
        </w:rPr>
        <w:t>медицинских изделий</w:t>
      </w:r>
      <w:r w:rsidR="00C87B80" w:rsidRPr="00D23EAA">
        <w:rPr>
          <w:rStyle w:val="s1"/>
          <w:sz w:val="24"/>
          <w:szCs w:val="24"/>
        </w:rPr>
        <w:t xml:space="preserve"> на 2021 год</w:t>
      </w:r>
    </w:p>
    <w:p w:rsidR="00F41A9E" w:rsidRPr="00D23EAA" w:rsidRDefault="00F41A9E" w:rsidP="00F41A9E">
      <w:pPr>
        <w:jc w:val="center"/>
        <w:rPr>
          <w:b/>
        </w:rPr>
      </w:pPr>
    </w:p>
    <w:p w:rsidR="00F41A9E" w:rsidRPr="00D23EAA" w:rsidRDefault="00F41A9E" w:rsidP="00F41A9E">
      <w:r w:rsidRPr="00D23EAA">
        <w:t xml:space="preserve">г.Нур-Султан                                                                          </w:t>
      </w:r>
      <w:r w:rsidR="00D70911">
        <w:t xml:space="preserve">                         </w:t>
      </w:r>
      <w:r w:rsidR="00EB16A4" w:rsidRPr="000C7E6A">
        <w:t>11</w:t>
      </w:r>
      <w:r w:rsidR="00F157AC">
        <w:t>ноября</w:t>
      </w:r>
      <w:r w:rsidRPr="00D23EAA">
        <w:t xml:space="preserve"> 20</w:t>
      </w:r>
      <w:r w:rsidRPr="00D23EAA">
        <w:rPr>
          <w:lang w:val="kk-KZ"/>
        </w:rPr>
        <w:t>21</w:t>
      </w:r>
      <w:r w:rsidRPr="00D23EAA">
        <w:t xml:space="preserve"> года</w:t>
      </w:r>
    </w:p>
    <w:p w:rsidR="00F41A9E" w:rsidRPr="00D23EAA" w:rsidRDefault="00F41A9E" w:rsidP="00F41A9E">
      <w:pPr>
        <w:pStyle w:val="4"/>
        <w:numPr>
          <w:ilvl w:val="6"/>
          <w:numId w:val="1"/>
        </w:numPr>
        <w:spacing w:before="0" w:after="0"/>
        <w:ind w:right="-6"/>
        <w:rPr>
          <w:b w:val="0"/>
          <w:sz w:val="24"/>
          <w:szCs w:val="24"/>
        </w:rPr>
      </w:pPr>
    </w:p>
    <w:p w:rsidR="00F41A9E" w:rsidRPr="00EB16A4" w:rsidRDefault="00F41A9E" w:rsidP="00F41A9E">
      <w:pPr>
        <w:pStyle w:val="4"/>
        <w:numPr>
          <w:ilvl w:val="0"/>
          <w:numId w:val="10"/>
        </w:numPr>
        <w:tabs>
          <w:tab w:val="left" w:pos="0"/>
        </w:tabs>
        <w:spacing w:before="0" w:after="0"/>
        <w:ind w:left="643" w:right="-6"/>
        <w:rPr>
          <w:sz w:val="24"/>
          <w:szCs w:val="24"/>
        </w:rPr>
      </w:pPr>
      <w:r w:rsidRPr="00EB16A4">
        <w:rPr>
          <w:b w:val="0"/>
          <w:sz w:val="24"/>
          <w:szCs w:val="24"/>
        </w:rPr>
        <w:t>Тендерная комиссия в составе</w:t>
      </w:r>
      <w:r w:rsidRPr="00EB16A4">
        <w:rPr>
          <w:sz w:val="24"/>
          <w:szCs w:val="24"/>
        </w:rPr>
        <w:t>:</w:t>
      </w:r>
    </w:p>
    <w:p w:rsidR="00F41A9E" w:rsidRPr="00EB16A4" w:rsidRDefault="00F41A9E" w:rsidP="00F41A9E">
      <w:pPr>
        <w:shd w:val="clear" w:color="auto" w:fill="FFFFFF"/>
        <w:jc w:val="both"/>
        <w:rPr>
          <w:b/>
          <w:bCs/>
          <w:spacing w:val="-6"/>
        </w:rPr>
      </w:pPr>
      <w:r w:rsidRPr="00EB16A4">
        <w:rPr>
          <w:b/>
          <w:bCs/>
          <w:spacing w:val="-6"/>
        </w:rPr>
        <w:t>Председатель тендерной комиссии:</w:t>
      </w:r>
      <w:bookmarkStart w:id="0" w:name="_GoBack"/>
      <w:bookmarkEnd w:id="0"/>
    </w:p>
    <w:p w:rsidR="00F41A9E" w:rsidRPr="00EB16A4" w:rsidRDefault="00EB16A4" w:rsidP="00F41A9E">
      <w:pPr>
        <w:shd w:val="clear" w:color="auto" w:fill="FFFFFF"/>
        <w:jc w:val="both"/>
        <w:rPr>
          <w:spacing w:val="-6"/>
        </w:rPr>
      </w:pPr>
      <w:r w:rsidRPr="00EB16A4">
        <w:t>Абдуллаев Б.Ю.</w:t>
      </w:r>
      <w:r w:rsidRPr="00EB16A4">
        <w:rPr>
          <w:spacing w:val="-5"/>
        </w:rPr>
        <w:t xml:space="preserve"> – з</w:t>
      </w:r>
      <w:r w:rsidRPr="00EB16A4">
        <w:rPr>
          <w:spacing w:val="-6"/>
        </w:rPr>
        <w:t>аместитель директора по ККМУ и ИД;</w:t>
      </w:r>
    </w:p>
    <w:p w:rsidR="00F41A9E" w:rsidRPr="00EB16A4" w:rsidRDefault="00F41A9E" w:rsidP="00F41A9E">
      <w:pPr>
        <w:shd w:val="clear" w:color="auto" w:fill="FFFFFF"/>
        <w:jc w:val="both"/>
        <w:rPr>
          <w:b/>
          <w:bCs/>
          <w:spacing w:val="-6"/>
        </w:rPr>
      </w:pPr>
      <w:r w:rsidRPr="00EB16A4">
        <w:rPr>
          <w:b/>
          <w:bCs/>
          <w:spacing w:val="-6"/>
        </w:rPr>
        <w:t>Заместитель председателя тендерной комиссии:</w:t>
      </w:r>
    </w:p>
    <w:p w:rsidR="00F41A9E" w:rsidRPr="00EB16A4" w:rsidRDefault="00EB16A4" w:rsidP="00F41A9E">
      <w:pPr>
        <w:shd w:val="clear" w:color="auto" w:fill="FFFFFF"/>
        <w:jc w:val="both"/>
      </w:pPr>
      <w:r w:rsidRPr="00EB16A4">
        <w:rPr>
          <w:spacing w:val="-5"/>
        </w:rPr>
        <w:t>Нургазина Д.А.</w:t>
      </w:r>
      <w:r w:rsidRPr="00EB16A4">
        <w:rPr>
          <w:bCs/>
          <w:spacing w:val="-6"/>
        </w:rPr>
        <w:t xml:space="preserve"> – </w:t>
      </w:r>
      <w:r w:rsidRPr="00EB16A4">
        <w:rPr>
          <w:spacing w:val="-5"/>
        </w:rPr>
        <w:t>заведующая клинико-диагностической лабораторией</w:t>
      </w:r>
      <w:r w:rsidRPr="00EB16A4">
        <w:t>;</w:t>
      </w:r>
    </w:p>
    <w:p w:rsidR="00F41A9E" w:rsidRPr="00EB16A4" w:rsidRDefault="00F41A9E" w:rsidP="00F41A9E">
      <w:pPr>
        <w:shd w:val="clear" w:color="auto" w:fill="FFFFFF"/>
        <w:jc w:val="both"/>
        <w:rPr>
          <w:b/>
          <w:bCs/>
          <w:spacing w:val="-6"/>
        </w:rPr>
      </w:pPr>
      <w:r w:rsidRPr="00EB16A4">
        <w:rPr>
          <w:b/>
          <w:bCs/>
          <w:spacing w:val="-6"/>
        </w:rPr>
        <w:t>Члены тендерной комиссии:</w:t>
      </w:r>
    </w:p>
    <w:p w:rsidR="00C87B80" w:rsidRPr="00EB16A4" w:rsidRDefault="00C87B80" w:rsidP="00C87B80">
      <w:pPr>
        <w:tabs>
          <w:tab w:val="left" w:pos="142"/>
          <w:tab w:val="left" w:pos="175"/>
        </w:tabs>
      </w:pPr>
      <w:r w:rsidRPr="00EB16A4">
        <w:rPr>
          <w:color w:val="000000" w:themeColor="text1"/>
        </w:rPr>
        <w:t>Кыстаубаева Ж. Б.</w:t>
      </w:r>
      <w:r w:rsidRPr="00EB16A4">
        <w:t xml:space="preserve"> – начальник отдела государственных закупок;</w:t>
      </w:r>
    </w:p>
    <w:p w:rsidR="00F41A9E" w:rsidRPr="00EB16A4" w:rsidRDefault="00F41A9E" w:rsidP="00F41A9E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4"/>
          <w:szCs w:val="24"/>
        </w:rPr>
      </w:pPr>
      <w:r w:rsidRPr="00EB16A4">
        <w:rPr>
          <w:rFonts w:ascii="Times New Roman" w:hAnsi="Times New Roman"/>
          <w:b/>
          <w:spacing w:val="-6"/>
          <w:sz w:val="24"/>
          <w:szCs w:val="24"/>
        </w:rPr>
        <w:t>Секретарь тендерной комиссии:</w:t>
      </w:r>
    </w:p>
    <w:p w:rsidR="00F41A9E" w:rsidRPr="00D23EAA" w:rsidRDefault="00F41A9E" w:rsidP="00F41A9E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  <w:r w:rsidRPr="00EB16A4">
        <w:rPr>
          <w:rFonts w:ascii="Times New Roman" w:hAnsi="Times New Roman"/>
          <w:spacing w:val="-6"/>
          <w:sz w:val="24"/>
          <w:szCs w:val="24"/>
        </w:rPr>
        <w:t>Калиева Д.Г. – менеджер отдела государственных</w:t>
      </w:r>
      <w:r w:rsidRPr="00D23EAA">
        <w:rPr>
          <w:rFonts w:ascii="Times New Roman" w:hAnsi="Times New Roman"/>
          <w:spacing w:val="-6"/>
          <w:sz w:val="24"/>
          <w:szCs w:val="24"/>
        </w:rPr>
        <w:t xml:space="preserve"> закупок.</w:t>
      </w:r>
    </w:p>
    <w:p w:rsidR="00F41A9E" w:rsidRPr="00D23EAA" w:rsidRDefault="00F41A9E" w:rsidP="00865B9F">
      <w:pPr>
        <w:pStyle w:val="af1"/>
        <w:jc w:val="both"/>
        <w:rPr>
          <w:sz w:val="24"/>
          <w:szCs w:val="24"/>
        </w:rPr>
      </w:pPr>
      <w:r w:rsidRPr="00D23EAA">
        <w:rPr>
          <w:rFonts w:ascii="Times New Roman" w:hAnsi="Times New Roman"/>
          <w:sz w:val="24"/>
          <w:szCs w:val="24"/>
        </w:rPr>
        <w:t xml:space="preserve">провела тендер по закупу </w:t>
      </w:r>
      <w:r w:rsidR="00C87B80" w:rsidRPr="00D23EAA">
        <w:rPr>
          <w:rFonts w:ascii="Times New Roman" w:hAnsi="Times New Roman"/>
          <w:sz w:val="24"/>
          <w:szCs w:val="24"/>
        </w:rPr>
        <w:t xml:space="preserve">медицинских изделий на 2021 </w:t>
      </w:r>
      <w:r w:rsidRPr="00D23EAA">
        <w:rPr>
          <w:rStyle w:val="s1"/>
          <w:b w:val="0"/>
          <w:color w:val="auto"/>
          <w:sz w:val="24"/>
          <w:szCs w:val="24"/>
        </w:rPr>
        <w:t>год</w:t>
      </w:r>
      <w:r w:rsidRPr="00D23EAA">
        <w:rPr>
          <w:rStyle w:val="s1"/>
          <w:b w:val="0"/>
          <w:color w:val="auto"/>
          <w:sz w:val="24"/>
          <w:szCs w:val="24"/>
          <w:lang w:val="kk-KZ"/>
        </w:rPr>
        <w:t xml:space="preserve"> в соответствии с </w:t>
      </w:r>
      <w:r w:rsidR="00865B9F" w:rsidRPr="00D23EAA">
        <w:rPr>
          <w:rFonts w:ascii="Times New Roman" w:hAnsi="Times New Roman"/>
          <w:sz w:val="24"/>
          <w:szCs w:val="24"/>
        </w:rPr>
        <w:t>Правил</w:t>
      </w:r>
      <w:r w:rsidR="00D70911">
        <w:rPr>
          <w:rFonts w:ascii="Times New Roman" w:hAnsi="Times New Roman"/>
          <w:sz w:val="24"/>
          <w:szCs w:val="24"/>
        </w:rPr>
        <w:t>ами</w:t>
      </w:r>
      <w:r w:rsidR="00865B9F" w:rsidRPr="00D23EAA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Pr="00D23EAA">
        <w:rPr>
          <w:bCs/>
          <w:sz w:val="24"/>
          <w:szCs w:val="24"/>
        </w:rPr>
        <w:t>(</w:t>
      </w:r>
      <w:r w:rsidRPr="00D23EAA">
        <w:rPr>
          <w:rFonts w:ascii="Times New Roman" w:hAnsi="Times New Roman"/>
          <w:bCs/>
          <w:sz w:val="24"/>
          <w:szCs w:val="24"/>
        </w:rPr>
        <w:t>далее – Правила</w:t>
      </w:r>
      <w:r w:rsidRPr="00D23EAA">
        <w:rPr>
          <w:bCs/>
          <w:sz w:val="24"/>
          <w:szCs w:val="24"/>
        </w:rPr>
        <w:t>).</w:t>
      </w:r>
    </w:p>
    <w:p w:rsidR="00F41A9E" w:rsidRPr="00D23EAA" w:rsidRDefault="00F41A9E" w:rsidP="00F41A9E">
      <w:pPr>
        <w:pStyle w:val="a9"/>
        <w:shd w:val="clear" w:color="auto" w:fill="FFFFFF"/>
        <w:spacing w:after="0" w:line="240" w:lineRule="auto"/>
        <w:ind w:left="0" w:right="806" w:firstLine="708"/>
        <w:jc w:val="both"/>
        <w:rPr>
          <w:rFonts w:ascii="Times New Roman" w:hAnsi="Times New Roman"/>
          <w:sz w:val="24"/>
          <w:szCs w:val="24"/>
        </w:rPr>
      </w:pPr>
      <w:r w:rsidRPr="00D23EAA">
        <w:rPr>
          <w:rFonts w:ascii="Times New Roman" w:hAnsi="Times New Roman"/>
          <w:sz w:val="24"/>
          <w:szCs w:val="24"/>
        </w:rPr>
        <w:t>2. Запросов от потенциальных поставщиков по разъяснению положений Тендерной документации</w:t>
      </w:r>
      <w:r w:rsidR="00D70911">
        <w:rPr>
          <w:rFonts w:ascii="Times New Roman" w:hAnsi="Times New Roman"/>
          <w:sz w:val="24"/>
          <w:szCs w:val="24"/>
        </w:rPr>
        <w:t xml:space="preserve"> </w:t>
      </w:r>
      <w:r w:rsidRPr="00D23EAA">
        <w:rPr>
          <w:rFonts w:ascii="Times New Roman" w:hAnsi="Times New Roman"/>
          <w:sz w:val="24"/>
          <w:szCs w:val="24"/>
        </w:rPr>
        <w:t>не поступало.</w:t>
      </w:r>
    </w:p>
    <w:p w:rsidR="00F41A9E" w:rsidRPr="00D23EAA" w:rsidRDefault="00F41A9E" w:rsidP="00F41A9E">
      <w:pPr>
        <w:ind w:firstLine="708"/>
        <w:jc w:val="both"/>
      </w:pPr>
      <w:r w:rsidRPr="00D23EAA">
        <w:t>3. В тендерную документацию изменения и дополнения не вносились.</w:t>
      </w:r>
    </w:p>
    <w:p w:rsidR="00F41A9E" w:rsidRPr="00D23EAA" w:rsidRDefault="00F41A9E" w:rsidP="00F41A9E">
      <w:pPr>
        <w:ind w:firstLine="708"/>
        <w:jc w:val="both"/>
        <w:rPr>
          <w:lang w:val="kk-KZ"/>
        </w:rPr>
      </w:pPr>
      <w:r w:rsidRPr="00D23EAA">
        <w:t xml:space="preserve">4. Тендерную заявку на участие в тендере представили </w:t>
      </w:r>
      <w:r w:rsidRPr="00D23EAA">
        <w:rPr>
          <w:lang w:val="kk-KZ"/>
        </w:rPr>
        <w:t>следующие потенциальные поставщики: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04"/>
        <w:gridCol w:w="4394"/>
        <w:gridCol w:w="1985"/>
      </w:tblGrid>
      <w:tr w:rsidR="00F41A9E" w:rsidRPr="00D23EAA" w:rsidTr="00F21240">
        <w:trPr>
          <w:trHeight w:val="841"/>
        </w:trPr>
        <w:tc>
          <w:tcPr>
            <w:tcW w:w="539" w:type="dxa"/>
            <w:shd w:val="clear" w:color="auto" w:fill="auto"/>
          </w:tcPr>
          <w:p w:rsidR="00F41A9E" w:rsidRPr="00D23EAA" w:rsidRDefault="00F41A9E" w:rsidP="00F21240">
            <w:pPr>
              <w:jc w:val="both"/>
              <w:rPr>
                <w:b/>
              </w:rPr>
            </w:pPr>
            <w:r w:rsidRPr="00D23EAA">
              <w:rPr>
                <w:b/>
              </w:rPr>
              <w:t>№ пп</w:t>
            </w:r>
          </w:p>
        </w:tc>
        <w:tc>
          <w:tcPr>
            <w:tcW w:w="2404" w:type="dxa"/>
            <w:shd w:val="clear" w:color="auto" w:fill="auto"/>
          </w:tcPr>
          <w:p w:rsidR="00F41A9E" w:rsidRPr="00D23EAA" w:rsidRDefault="00F41A9E" w:rsidP="00F21240">
            <w:pPr>
              <w:jc w:val="center"/>
              <w:rPr>
                <w:b/>
              </w:rPr>
            </w:pPr>
            <w:r w:rsidRPr="00D23EA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4394" w:type="dxa"/>
            <w:shd w:val="clear" w:color="auto" w:fill="auto"/>
          </w:tcPr>
          <w:p w:rsidR="00F41A9E" w:rsidRPr="00D23EAA" w:rsidRDefault="00F41A9E" w:rsidP="00F21240">
            <w:pPr>
              <w:jc w:val="center"/>
              <w:rPr>
                <w:b/>
              </w:rPr>
            </w:pPr>
          </w:p>
          <w:p w:rsidR="00F41A9E" w:rsidRPr="00D23EAA" w:rsidRDefault="00F41A9E" w:rsidP="00F21240">
            <w:pPr>
              <w:jc w:val="center"/>
              <w:rPr>
                <w:b/>
              </w:rPr>
            </w:pPr>
            <w:r w:rsidRPr="00D23EAA">
              <w:rPr>
                <w:b/>
              </w:rPr>
              <w:t>Адрес потенциального поставщика</w:t>
            </w:r>
          </w:p>
          <w:p w:rsidR="00F41A9E" w:rsidRPr="00D23EAA" w:rsidRDefault="00F41A9E" w:rsidP="00F2124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F41A9E" w:rsidRPr="00D23EAA" w:rsidRDefault="00F41A9E" w:rsidP="00F21240">
            <w:pPr>
              <w:jc w:val="center"/>
              <w:rPr>
                <w:b/>
                <w:lang w:val="kk-KZ"/>
              </w:rPr>
            </w:pPr>
            <w:r w:rsidRPr="00D23EAA">
              <w:rPr>
                <w:b/>
                <w:lang w:val="kk-KZ"/>
              </w:rPr>
              <w:t>Время предоставления заявок</w:t>
            </w:r>
          </w:p>
        </w:tc>
      </w:tr>
      <w:tr w:rsidR="00F157AC" w:rsidRPr="00D23EAA" w:rsidTr="00F21240">
        <w:tc>
          <w:tcPr>
            <w:tcW w:w="539" w:type="dxa"/>
            <w:shd w:val="clear" w:color="auto" w:fill="auto"/>
            <w:vAlign w:val="center"/>
          </w:tcPr>
          <w:p w:rsidR="00F157AC" w:rsidRPr="00D23EAA" w:rsidRDefault="00F157AC" w:rsidP="00F21240">
            <w:pPr>
              <w:jc w:val="center"/>
            </w:pPr>
            <w:r w:rsidRPr="00D23EAA"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157AC" w:rsidRDefault="00F157AC" w:rsidP="00BF3591">
            <w:pPr>
              <w:jc w:val="center"/>
            </w:pPr>
            <w:r>
              <w:t xml:space="preserve">ТОО </w:t>
            </w:r>
          </w:p>
          <w:p w:rsidR="00F157AC" w:rsidRPr="00F03601" w:rsidRDefault="00F157AC" w:rsidP="00BF3591">
            <w:pPr>
              <w:jc w:val="center"/>
            </w:pPr>
            <w:r>
              <w:t>«</w:t>
            </w:r>
            <w:r>
              <w:rPr>
                <w:lang w:val="en-US"/>
              </w:rPr>
              <w:t>Sau Med Group</w:t>
            </w:r>
            <w:r>
              <w:t>»</w:t>
            </w:r>
          </w:p>
        </w:tc>
        <w:tc>
          <w:tcPr>
            <w:tcW w:w="4394" w:type="dxa"/>
            <w:shd w:val="clear" w:color="auto" w:fill="auto"/>
          </w:tcPr>
          <w:p w:rsidR="00F157AC" w:rsidRPr="00C218EE" w:rsidRDefault="00F157AC" w:rsidP="00BF3591">
            <w:pPr>
              <w:jc w:val="center"/>
              <w:rPr>
                <w:lang w:val="kk-KZ"/>
              </w:rPr>
            </w:pPr>
            <w:r>
              <w:t xml:space="preserve">г.Нур-Султан, </w:t>
            </w:r>
            <w:r>
              <w:rPr>
                <w:lang w:val="kk-KZ"/>
              </w:rPr>
              <w:t>пр</w:t>
            </w:r>
            <w:r>
              <w:t>.</w:t>
            </w:r>
            <w:r>
              <w:rPr>
                <w:lang w:val="kk-KZ"/>
              </w:rPr>
              <w:t>Қабанбай Батыр, д</w:t>
            </w:r>
            <w:r>
              <w:t>.</w:t>
            </w:r>
            <w:r>
              <w:rPr>
                <w:lang w:val="kk-KZ"/>
              </w:rPr>
              <w:t>34/1, кв.32</w:t>
            </w:r>
          </w:p>
        </w:tc>
        <w:tc>
          <w:tcPr>
            <w:tcW w:w="1985" w:type="dxa"/>
            <w:shd w:val="clear" w:color="auto" w:fill="auto"/>
          </w:tcPr>
          <w:p w:rsidR="00F157AC" w:rsidRPr="00C86B3C" w:rsidRDefault="00F157AC" w:rsidP="00BF3591">
            <w:pPr>
              <w:rPr>
                <w:lang w:val="kk-KZ"/>
              </w:rPr>
            </w:pPr>
            <w:r>
              <w:rPr>
                <w:lang w:val="kk-KZ"/>
              </w:rPr>
              <w:t>09.11</w:t>
            </w:r>
            <w:r w:rsidRPr="00C86B3C">
              <w:rPr>
                <w:lang w:val="kk-KZ"/>
              </w:rPr>
              <w:t>.2021 год</w:t>
            </w:r>
            <w:r>
              <w:rPr>
                <w:lang w:val="kk-KZ"/>
              </w:rPr>
              <w:t>а</w:t>
            </w:r>
          </w:p>
          <w:p w:rsidR="00F157AC" w:rsidRPr="00C86B3C" w:rsidRDefault="00F157AC" w:rsidP="00BF3591">
            <w:pPr>
              <w:rPr>
                <w:lang w:val="kk-KZ"/>
              </w:rPr>
            </w:pPr>
            <w:r>
              <w:rPr>
                <w:lang w:val="kk-KZ"/>
              </w:rPr>
              <w:t>14 ч 40</w:t>
            </w:r>
            <w:r w:rsidRPr="00C86B3C">
              <w:rPr>
                <w:lang w:val="kk-KZ"/>
              </w:rPr>
              <w:t>мин</w:t>
            </w:r>
          </w:p>
        </w:tc>
      </w:tr>
      <w:tr w:rsidR="00F157AC" w:rsidRPr="00D23EAA" w:rsidTr="00F21240">
        <w:tc>
          <w:tcPr>
            <w:tcW w:w="539" w:type="dxa"/>
            <w:shd w:val="clear" w:color="auto" w:fill="auto"/>
            <w:vAlign w:val="center"/>
          </w:tcPr>
          <w:p w:rsidR="00F157AC" w:rsidRPr="00D23EAA" w:rsidRDefault="00F157AC" w:rsidP="00F21240">
            <w:pPr>
              <w:jc w:val="center"/>
            </w:pPr>
            <w: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F157AC" w:rsidRDefault="00F157AC" w:rsidP="00BF3591">
            <w:pPr>
              <w:jc w:val="center"/>
            </w:pPr>
            <w:r>
              <w:t>ТОО «</w:t>
            </w:r>
            <w:r>
              <w:rPr>
                <w:lang w:val="en-US"/>
              </w:rPr>
              <w:t>QazaqPharm</w:t>
            </w:r>
            <w:r>
              <w:t>»</w:t>
            </w:r>
          </w:p>
        </w:tc>
        <w:tc>
          <w:tcPr>
            <w:tcW w:w="4394" w:type="dxa"/>
            <w:shd w:val="clear" w:color="auto" w:fill="auto"/>
          </w:tcPr>
          <w:p w:rsidR="00F157AC" w:rsidRDefault="00F157AC" w:rsidP="00BF3591">
            <w:pPr>
              <w:jc w:val="center"/>
            </w:pPr>
            <w:r>
              <w:t>г.Кокшетау, мкр.Васильковский 28</w:t>
            </w:r>
          </w:p>
        </w:tc>
        <w:tc>
          <w:tcPr>
            <w:tcW w:w="1985" w:type="dxa"/>
            <w:shd w:val="clear" w:color="auto" w:fill="auto"/>
          </w:tcPr>
          <w:p w:rsidR="00F157AC" w:rsidRPr="00C86B3C" w:rsidRDefault="00F157AC" w:rsidP="00BF3591">
            <w:pPr>
              <w:rPr>
                <w:lang w:val="kk-KZ"/>
              </w:rPr>
            </w:pPr>
            <w:r>
              <w:rPr>
                <w:lang w:val="kk-KZ"/>
              </w:rPr>
              <w:t>10.11</w:t>
            </w:r>
            <w:r w:rsidRPr="00C86B3C">
              <w:rPr>
                <w:lang w:val="kk-KZ"/>
              </w:rPr>
              <w:t>.2021 год</w:t>
            </w:r>
            <w:r>
              <w:rPr>
                <w:lang w:val="kk-KZ"/>
              </w:rPr>
              <w:t>а</w:t>
            </w:r>
          </w:p>
          <w:p w:rsidR="00F157AC" w:rsidRDefault="00F157AC" w:rsidP="00BF3591">
            <w:pPr>
              <w:rPr>
                <w:lang w:val="kk-KZ"/>
              </w:rPr>
            </w:pPr>
            <w:r>
              <w:rPr>
                <w:lang w:val="kk-KZ"/>
              </w:rPr>
              <w:t>08 ч 30</w:t>
            </w:r>
            <w:r w:rsidRPr="00C86B3C">
              <w:rPr>
                <w:lang w:val="kk-KZ"/>
              </w:rPr>
              <w:t>мин</w:t>
            </w:r>
          </w:p>
        </w:tc>
      </w:tr>
    </w:tbl>
    <w:p w:rsidR="00F41A9E" w:rsidRPr="00D23EAA" w:rsidRDefault="00F41A9E" w:rsidP="00F41A9E">
      <w:pPr>
        <w:ind w:firstLine="708"/>
        <w:jc w:val="both"/>
        <w:rPr>
          <w:lang w:val="kk-KZ"/>
        </w:rPr>
      </w:pPr>
      <w:r w:rsidRPr="00D23EAA">
        <w:rPr>
          <w:lang w:val="kk-KZ"/>
        </w:rPr>
        <w:t xml:space="preserve">5. </w:t>
      </w:r>
      <w:r w:rsidRPr="00D23EAA">
        <w:rPr>
          <w:color w:val="000000"/>
        </w:rPr>
        <w:t xml:space="preserve">Эксперты, представляющие заключения, по соответствию предложенных в заявке на участие в тендере </w:t>
      </w:r>
      <w:r w:rsidRPr="00D23EAA">
        <w:t>по закупу</w:t>
      </w:r>
      <w:r w:rsidR="00C87B80" w:rsidRPr="00D23EAA">
        <w:t>медицинских изделий</w:t>
      </w:r>
      <w:r w:rsidRPr="00D23EAA">
        <w:rPr>
          <w:lang w:val="kk-KZ"/>
        </w:rPr>
        <w:t>не привлекались.</w:t>
      </w:r>
    </w:p>
    <w:p w:rsidR="00F41A9E" w:rsidRPr="00D23EAA" w:rsidRDefault="00F41A9E" w:rsidP="00F41A9E">
      <w:pPr>
        <w:ind w:firstLine="708"/>
        <w:jc w:val="both"/>
        <w:rPr>
          <w:lang w:val="kk-KZ"/>
        </w:rPr>
      </w:pPr>
      <w:r w:rsidRPr="00D23EAA">
        <w:rPr>
          <w:lang w:val="kk-KZ"/>
        </w:rPr>
        <w:t>6. Информация о соответствии  потенциальных поставщиков квалификационным требованиям, предусмотреннымиглавой 3 Правил и требованиям тендерной документации: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580"/>
        <w:gridCol w:w="3172"/>
        <w:gridCol w:w="2189"/>
      </w:tblGrid>
      <w:tr w:rsidR="00F41A9E" w:rsidRPr="00D23EAA" w:rsidTr="00EB16A4">
        <w:tc>
          <w:tcPr>
            <w:tcW w:w="629" w:type="dxa"/>
            <w:shd w:val="clear" w:color="auto" w:fill="auto"/>
            <w:vAlign w:val="center"/>
          </w:tcPr>
          <w:p w:rsidR="00F41A9E" w:rsidRPr="00D23EAA" w:rsidRDefault="00F41A9E" w:rsidP="00F21240">
            <w:pPr>
              <w:jc w:val="center"/>
              <w:rPr>
                <w:b/>
              </w:rPr>
            </w:pPr>
            <w:r w:rsidRPr="00D23EAA">
              <w:rPr>
                <w:b/>
              </w:rPr>
              <w:t>№ п/п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F41A9E" w:rsidRPr="00D23EAA" w:rsidRDefault="00F41A9E" w:rsidP="00F21240">
            <w:pPr>
              <w:jc w:val="center"/>
              <w:rPr>
                <w:b/>
              </w:rPr>
            </w:pPr>
            <w:r w:rsidRPr="00D23EA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41A9E" w:rsidRPr="00D23EAA" w:rsidRDefault="00F41A9E" w:rsidP="00F21240">
            <w:pPr>
              <w:jc w:val="center"/>
              <w:rPr>
                <w:b/>
              </w:rPr>
            </w:pPr>
            <w:r w:rsidRPr="00D23EAA">
              <w:rPr>
                <w:b/>
              </w:rPr>
              <w:t>Адрес потенциального поставщика</w:t>
            </w:r>
          </w:p>
          <w:p w:rsidR="00F41A9E" w:rsidRPr="00D23EAA" w:rsidRDefault="00F41A9E" w:rsidP="00F2124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F41A9E" w:rsidRPr="00D23EAA" w:rsidRDefault="00F41A9E" w:rsidP="00F21240">
            <w:pPr>
              <w:jc w:val="center"/>
              <w:rPr>
                <w:b/>
                <w:lang w:val="kk-KZ"/>
              </w:rPr>
            </w:pPr>
            <w:r w:rsidRPr="00D23EAA">
              <w:rPr>
                <w:b/>
                <w:lang w:val="kk-KZ"/>
              </w:rPr>
              <w:t>По лотам</w:t>
            </w:r>
          </w:p>
        </w:tc>
      </w:tr>
      <w:tr w:rsidR="00F157AC" w:rsidRPr="00D23EAA" w:rsidTr="00EB16A4">
        <w:tc>
          <w:tcPr>
            <w:tcW w:w="629" w:type="dxa"/>
            <w:shd w:val="clear" w:color="auto" w:fill="auto"/>
            <w:vAlign w:val="center"/>
          </w:tcPr>
          <w:p w:rsidR="00F157AC" w:rsidRPr="00D23EAA" w:rsidRDefault="00F157AC" w:rsidP="00F21240">
            <w:pPr>
              <w:jc w:val="center"/>
            </w:pPr>
            <w:r w:rsidRPr="00D23EAA">
              <w:t>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F157AC" w:rsidRDefault="00F157AC" w:rsidP="00BF3591">
            <w:pPr>
              <w:jc w:val="center"/>
            </w:pPr>
            <w:r>
              <w:t xml:space="preserve">ТОО </w:t>
            </w:r>
          </w:p>
          <w:p w:rsidR="00F157AC" w:rsidRPr="00F03601" w:rsidRDefault="00F157AC" w:rsidP="00BF3591">
            <w:pPr>
              <w:jc w:val="center"/>
            </w:pPr>
            <w:r>
              <w:t>«</w:t>
            </w:r>
            <w:r>
              <w:rPr>
                <w:lang w:val="en-US"/>
              </w:rPr>
              <w:t>Sau Med Group</w:t>
            </w:r>
            <w:r>
              <w:t>»</w:t>
            </w:r>
          </w:p>
        </w:tc>
        <w:tc>
          <w:tcPr>
            <w:tcW w:w="3172" w:type="dxa"/>
            <w:shd w:val="clear" w:color="auto" w:fill="auto"/>
          </w:tcPr>
          <w:p w:rsidR="00F157AC" w:rsidRPr="00C218EE" w:rsidRDefault="00F157AC" w:rsidP="00BF3591">
            <w:pPr>
              <w:jc w:val="center"/>
              <w:rPr>
                <w:lang w:val="kk-KZ"/>
              </w:rPr>
            </w:pPr>
            <w:r>
              <w:t xml:space="preserve">г.Нур-Султан, </w:t>
            </w:r>
            <w:r>
              <w:rPr>
                <w:lang w:val="kk-KZ"/>
              </w:rPr>
              <w:t>пр</w:t>
            </w:r>
            <w:r>
              <w:t>.</w:t>
            </w:r>
            <w:r>
              <w:rPr>
                <w:lang w:val="kk-KZ"/>
              </w:rPr>
              <w:t>Қабанбай Батыр, д</w:t>
            </w:r>
            <w:r>
              <w:t>.</w:t>
            </w:r>
            <w:r>
              <w:rPr>
                <w:lang w:val="kk-KZ"/>
              </w:rPr>
              <w:t>34/1, кв.32</w:t>
            </w:r>
          </w:p>
        </w:tc>
        <w:tc>
          <w:tcPr>
            <w:tcW w:w="2189" w:type="dxa"/>
            <w:shd w:val="clear" w:color="auto" w:fill="auto"/>
          </w:tcPr>
          <w:p w:rsidR="00F157AC" w:rsidRPr="00D23EAA" w:rsidRDefault="00F157AC" w:rsidP="00F2124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1,2</w:t>
            </w:r>
          </w:p>
        </w:tc>
      </w:tr>
      <w:tr w:rsidR="00F157AC" w:rsidRPr="00D23EAA" w:rsidTr="00EB16A4">
        <w:tc>
          <w:tcPr>
            <w:tcW w:w="629" w:type="dxa"/>
            <w:shd w:val="clear" w:color="auto" w:fill="auto"/>
            <w:vAlign w:val="center"/>
          </w:tcPr>
          <w:p w:rsidR="00F157AC" w:rsidRPr="00D23EAA" w:rsidRDefault="00F157AC" w:rsidP="00F21240">
            <w:pPr>
              <w:jc w:val="center"/>
            </w:pPr>
            <w:r>
              <w:t>2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F157AC" w:rsidRDefault="00F157AC" w:rsidP="00BF3591">
            <w:pPr>
              <w:jc w:val="center"/>
            </w:pPr>
            <w:r>
              <w:t>ТОО «</w:t>
            </w:r>
            <w:r>
              <w:rPr>
                <w:lang w:val="en-US"/>
              </w:rPr>
              <w:t>QazaqPharm</w:t>
            </w:r>
            <w:r>
              <w:t>»</w:t>
            </w:r>
          </w:p>
        </w:tc>
        <w:tc>
          <w:tcPr>
            <w:tcW w:w="3172" w:type="dxa"/>
            <w:shd w:val="clear" w:color="auto" w:fill="auto"/>
          </w:tcPr>
          <w:p w:rsidR="00F157AC" w:rsidRDefault="00F157AC" w:rsidP="00BF3591">
            <w:pPr>
              <w:jc w:val="center"/>
            </w:pPr>
            <w:r>
              <w:t>г.Кокшетау, мкр.Васильковский 28</w:t>
            </w:r>
          </w:p>
        </w:tc>
        <w:tc>
          <w:tcPr>
            <w:tcW w:w="2189" w:type="dxa"/>
            <w:shd w:val="clear" w:color="auto" w:fill="auto"/>
          </w:tcPr>
          <w:p w:rsidR="00F157AC" w:rsidRDefault="00F157AC" w:rsidP="00F2124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1,2</w:t>
            </w:r>
          </w:p>
        </w:tc>
      </w:tr>
    </w:tbl>
    <w:p w:rsidR="00F41A9E" w:rsidRPr="00D23EAA" w:rsidRDefault="00F41A9E" w:rsidP="00F41A9E">
      <w:pPr>
        <w:ind w:firstLine="708"/>
        <w:jc w:val="both"/>
      </w:pPr>
      <w:r w:rsidRPr="00D23EAA">
        <w:t>7. Информация о выделенных суммах по лотам: указана в приложении 1 к настоящему протоколу.</w:t>
      </w:r>
    </w:p>
    <w:p w:rsidR="00F41A9E" w:rsidRPr="00D23EAA" w:rsidRDefault="00F41A9E" w:rsidP="00F41A9E">
      <w:pPr>
        <w:ind w:firstLine="708"/>
        <w:jc w:val="both"/>
      </w:pPr>
      <w:r w:rsidRPr="00D23EAA">
        <w:rPr>
          <w:lang w:val="kk-KZ"/>
        </w:rPr>
        <w:t xml:space="preserve">8. </w:t>
      </w:r>
      <w:r w:rsidRPr="00D23EAA">
        <w:t>Потенциальные поставщики соответствующие квалификационным требованиям и требованиям Тендерной документации, представили ценовые предложения по поставке товара: указаны в приложении 2 к настоящему протоколу</w:t>
      </w:r>
      <w:r w:rsidR="00D70911">
        <w:t>.</w:t>
      </w:r>
    </w:p>
    <w:p w:rsidR="00F41A9E" w:rsidRPr="0021371C" w:rsidRDefault="00F41A9E" w:rsidP="00F41A9E">
      <w:pPr>
        <w:ind w:firstLine="708"/>
        <w:jc w:val="both"/>
      </w:pPr>
      <w:r w:rsidRPr="00D23EAA">
        <w:t xml:space="preserve">9. </w:t>
      </w:r>
      <w:r w:rsidRPr="0021371C">
        <w:t xml:space="preserve">Тендерная комиссия по результатам рассмотрения тендерных заявок потенциальных поставщиков </w:t>
      </w:r>
      <w:r w:rsidRPr="0021371C">
        <w:rPr>
          <w:b/>
        </w:rPr>
        <w:t>РЕШИЛА</w:t>
      </w:r>
      <w:r w:rsidRPr="0021371C">
        <w:t>:</w:t>
      </w:r>
    </w:p>
    <w:p w:rsidR="004912CE" w:rsidRPr="00D23EAA" w:rsidRDefault="004912CE" w:rsidP="004912CE">
      <w:pPr>
        <w:jc w:val="center"/>
      </w:pPr>
      <w:r>
        <w:rPr>
          <w:lang w:val="kk-KZ"/>
        </w:rPr>
        <w:t xml:space="preserve">         1</w:t>
      </w:r>
      <w:r w:rsidR="002A7363">
        <w:rPr>
          <w:lang w:val="kk-KZ"/>
        </w:rPr>
        <w:t>) Признать выигравшей тендерные</w:t>
      </w:r>
      <w:r w:rsidRPr="00D23EAA">
        <w:rPr>
          <w:lang w:val="kk-KZ"/>
        </w:rPr>
        <w:t xml:space="preserve"> заявк</w:t>
      </w:r>
      <w:r w:rsidR="002A7363">
        <w:rPr>
          <w:lang w:val="kk-KZ"/>
        </w:rPr>
        <w:t>и</w:t>
      </w:r>
      <w:r w:rsidRPr="00D23EAA">
        <w:rPr>
          <w:lang w:val="kk-KZ"/>
        </w:rPr>
        <w:t xml:space="preserve"> по лот</w:t>
      </w:r>
      <w:r w:rsidR="002A7363">
        <w:rPr>
          <w:lang w:val="kk-KZ"/>
        </w:rPr>
        <w:t>ам</w:t>
      </w:r>
      <w:r w:rsidRPr="00D23EAA">
        <w:rPr>
          <w:lang w:val="kk-KZ"/>
        </w:rPr>
        <w:t xml:space="preserve"> №</w:t>
      </w:r>
      <w:r>
        <w:rPr>
          <w:lang w:val="kk-KZ"/>
        </w:rPr>
        <w:t xml:space="preserve">1,2 </w:t>
      </w:r>
      <w:r w:rsidRPr="00D23EAA">
        <w:rPr>
          <w:lang w:val="kk-KZ"/>
        </w:rPr>
        <w:t xml:space="preserve">- </w:t>
      </w:r>
      <w:r>
        <w:t>ТОО «</w:t>
      </w:r>
      <w:r>
        <w:rPr>
          <w:lang w:val="en-US"/>
        </w:rPr>
        <w:t>SauMedGroup</w:t>
      </w:r>
      <w:r>
        <w:t xml:space="preserve">», г.Нур-Султан, </w:t>
      </w:r>
      <w:r>
        <w:rPr>
          <w:lang w:val="kk-KZ"/>
        </w:rPr>
        <w:t>пр</w:t>
      </w:r>
      <w:r>
        <w:t>.</w:t>
      </w:r>
      <w:r>
        <w:rPr>
          <w:lang w:val="kk-KZ"/>
        </w:rPr>
        <w:t>Қабанбай Батыр, д</w:t>
      </w:r>
      <w:r>
        <w:t>.</w:t>
      </w:r>
      <w:r>
        <w:rPr>
          <w:lang w:val="kk-KZ"/>
        </w:rPr>
        <w:t>34/1, кв.32</w:t>
      </w:r>
      <w:r w:rsidRPr="00D23EAA">
        <w:t xml:space="preserve">, на общую сумму </w:t>
      </w:r>
      <w:r>
        <w:rPr>
          <w:lang w:val="kk-KZ"/>
        </w:rPr>
        <w:t>467 000</w:t>
      </w:r>
      <w:r w:rsidRPr="00D23EAA">
        <w:t xml:space="preserve"> тенге;</w:t>
      </w:r>
    </w:p>
    <w:p w:rsidR="004912CE" w:rsidRPr="00D23EAA" w:rsidRDefault="004912CE" w:rsidP="004912CE">
      <w:pPr>
        <w:ind w:firstLine="708"/>
        <w:jc w:val="both"/>
      </w:pPr>
      <w:r>
        <w:t>2</w:t>
      </w:r>
      <w:r w:rsidRPr="00D23EAA">
        <w:t>) Признать предложение следующего потенциального поставщика предпочтительным после предложения победителя по лот</w:t>
      </w:r>
      <w:r w:rsidR="002A7363">
        <w:t>ам</w:t>
      </w:r>
      <w:r w:rsidRPr="00D23EAA">
        <w:rPr>
          <w:lang w:val="kk-KZ"/>
        </w:rPr>
        <w:t xml:space="preserve"> №</w:t>
      </w:r>
      <w:r>
        <w:rPr>
          <w:lang w:val="kk-KZ"/>
        </w:rPr>
        <w:t>1,2</w:t>
      </w:r>
      <w:r w:rsidRPr="00D23EAA">
        <w:rPr>
          <w:lang w:val="kk-KZ"/>
        </w:rPr>
        <w:t xml:space="preserve"> - </w:t>
      </w:r>
      <w:r>
        <w:t>ТОО «</w:t>
      </w:r>
      <w:r>
        <w:rPr>
          <w:lang w:val="en-US"/>
        </w:rPr>
        <w:t>QazaqPharm</w:t>
      </w:r>
      <w:r>
        <w:t>»</w:t>
      </w:r>
      <w:r w:rsidRPr="00D23EAA">
        <w:t xml:space="preserve">, </w:t>
      </w:r>
      <w:r>
        <w:t>г.Кокшетау, мкр.Васильковский 28</w:t>
      </w:r>
      <w:r w:rsidRPr="00D23EAA">
        <w:t xml:space="preserve">, на общую сумму </w:t>
      </w:r>
      <w:r>
        <w:rPr>
          <w:lang w:val="kk-KZ"/>
        </w:rPr>
        <w:t>494 400</w:t>
      </w:r>
      <w:r w:rsidRPr="00D23EAA">
        <w:t xml:space="preserve"> тенге.</w:t>
      </w:r>
    </w:p>
    <w:p w:rsidR="0021371C" w:rsidRPr="0021371C" w:rsidRDefault="004912CE" w:rsidP="0021371C">
      <w:pPr>
        <w:ind w:firstLine="708"/>
        <w:jc w:val="both"/>
        <w:rPr>
          <w:bCs/>
          <w:kern w:val="36"/>
        </w:rPr>
      </w:pPr>
      <w:r>
        <w:rPr>
          <w:lang w:val="kk-KZ"/>
        </w:rPr>
        <w:lastRenderedPageBreak/>
        <w:t>3</w:t>
      </w:r>
      <w:r w:rsidRPr="00D23EAA">
        <w:rPr>
          <w:lang w:val="kk-KZ"/>
        </w:rPr>
        <w:t xml:space="preserve">) Заказчику заключить договора </w:t>
      </w:r>
      <w:r w:rsidRPr="00D23EAA">
        <w:t xml:space="preserve">по закупу </w:t>
      </w:r>
      <w:r w:rsidRPr="00D23EAA">
        <w:rPr>
          <w:rStyle w:val="s1"/>
          <w:b w:val="0"/>
          <w:bCs w:val="0"/>
          <w:sz w:val="24"/>
          <w:szCs w:val="24"/>
        </w:rPr>
        <w:t>медицинских изделий</w:t>
      </w:r>
      <w:r w:rsidRPr="00D23EAA">
        <w:t xml:space="preserve"> на 20</w:t>
      </w:r>
      <w:r w:rsidRPr="00D23EAA">
        <w:rPr>
          <w:lang w:val="kk-KZ"/>
        </w:rPr>
        <w:t>21</w:t>
      </w:r>
      <w:r w:rsidRPr="00D23EAA">
        <w:t xml:space="preserve"> год в сроки, предусмотренные </w:t>
      </w:r>
      <w:r w:rsidRPr="00D23EAA">
        <w:rPr>
          <w:bCs/>
          <w:kern w:val="36"/>
        </w:rPr>
        <w:t>Правилами.</w:t>
      </w:r>
    </w:p>
    <w:p w:rsidR="007819EE" w:rsidRDefault="007819EE" w:rsidP="0021371C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  <w:lang w:val="kk-KZ"/>
        </w:rPr>
      </w:pPr>
    </w:p>
    <w:p w:rsidR="0021371C" w:rsidRPr="0050662D" w:rsidRDefault="0021371C" w:rsidP="0021371C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50662D">
        <w:rPr>
          <w:rFonts w:ascii="Times New Roman" w:hAnsi="Times New Roman"/>
          <w:b/>
          <w:bCs/>
          <w:spacing w:val="-6"/>
          <w:sz w:val="24"/>
          <w:szCs w:val="24"/>
        </w:rPr>
        <w:t>Председатель тендерной комиссии:</w:t>
      </w:r>
    </w:p>
    <w:p w:rsidR="0021371C" w:rsidRPr="00162011" w:rsidRDefault="0021371C" w:rsidP="0021371C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62011">
        <w:rPr>
          <w:rFonts w:ascii="Times New Roman" w:hAnsi="Times New Roman"/>
          <w:sz w:val="24"/>
          <w:szCs w:val="24"/>
          <w:lang w:val="kk-KZ"/>
        </w:rPr>
        <w:t>З</w:t>
      </w:r>
      <w:r w:rsidRPr="00162011">
        <w:rPr>
          <w:rFonts w:ascii="Times New Roman" w:hAnsi="Times New Roman"/>
          <w:sz w:val="24"/>
          <w:szCs w:val="24"/>
        </w:rPr>
        <w:t>аместитель директора по ККМУ и ИД</w:t>
      </w:r>
    </w:p>
    <w:p w:rsidR="0021371C" w:rsidRPr="0050662D" w:rsidRDefault="0021371C" w:rsidP="0021371C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62011">
        <w:rPr>
          <w:rFonts w:ascii="Times New Roman" w:hAnsi="Times New Roman"/>
          <w:sz w:val="24"/>
          <w:szCs w:val="24"/>
        </w:rPr>
        <w:t xml:space="preserve">Абдуллаев Б.Ю.                                                                 </w:t>
      </w:r>
      <w:r w:rsidRPr="0050662D">
        <w:rPr>
          <w:rFonts w:ascii="Times New Roman" w:hAnsi="Times New Roman"/>
          <w:sz w:val="24"/>
          <w:szCs w:val="24"/>
        </w:rPr>
        <w:t>________________</w:t>
      </w:r>
    </w:p>
    <w:p w:rsidR="0021371C" w:rsidRPr="0050662D" w:rsidRDefault="0021371C" w:rsidP="0021371C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71C" w:rsidRPr="0050662D" w:rsidRDefault="0021371C" w:rsidP="0021371C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50662D">
        <w:rPr>
          <w:rFonts w:ascii="Times New Roman" w:hAnsi="Times New Roman"/>
          <w:b/>
          <w:bCs/>
          <w:spacing w:val="-6"/>
          <w:sz w:val="24"/>
          <w:szCs w:val="24"/>
        </w:rPr>
        <w:t>Заместитель председателя тендерной комиссии:</w:t>
      </w:r>
    </w:p>
    <w:p w:rsidR="0021371C" w:rsidRPr="00162011" w:rsidRDefault="0021371C" w:rsidP="0021371C">
      <w:pPr>
        <w:shd w:val="clear" w:color="auto" w:fill="FFFFFF"/>
        <w:jc w:val="both"/>
        <w:rPr>
          <w:bCs/>
          <w:spacing w:val="-6"/>
          <w:lang w:val="kk-KZ"/>
        </w:rPr>
      </w:pPr>
      <w:r w:rsidRPr="00162011">
        <w:rPr>
          <w:spacing w:val="-5"/>
          <w:lang w:val="kk-KZ"/>
        </w:rPr>
        <w:t>З</w:t>
      </w:r>
      <w:r w:rsidRPr="00162011">
        <w:rPr>
          <w:spacing w:val="-5"/>
        </w:rPr>
        <w:t>аведующая клинико-диагностической лабораторией</w:t>
      </w:r>
    </w:p>
    <w:p w:rsidR="0021371C" w:rsidRPr="0050662D" w:rsidRDefault="0021371C" w:rsidP="0021371C">
      <w:pPr>
        <w:shd w:val="clear" w:color="auto" w:fill="FFFFFF"/>
        <w:jc w:val="both"/>
        <w:rPr>
          <w:b/>
          <w:bCs/>
          <w:spacing w:val="-6"/>
        </w:rPr>
      </w:pPr>
      <w:r w:rsidRPr="00162011">
        <w:rPr>
          <w:spacing w:val="-5"/>
        </w:rPr>
        <w:t>Нургазина Д.А.</w:t>
      </w:r>
      <w:r w:rsidRPr="0050662D">
        <w:rPr>
          <w:spacing w:val="-6"/>
        </w:rPr>
        <w:t>________________</w:t>
      </w:r>
    </w:p>
    <w:p w:rsidR="0021371C" w:rsidRDefault="0021371C" w:rsidP="0021371C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21371C" w:rsidRDefault="0021371C" w:rsidP="0021371C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50662D">
        <w:rPr>
          <w:rFonts w:ascii="Times New Roman" w:hAnsi="Times New Roman"/>
          <w:b/>
          <w:bCs/>
          <w:spacing w:val="-6"/>
          <w:sz w:val="24"/>
          <w:szCs w:val="24"/>
        </w:rPr>
        <w:t>Члены тендерной комиссии:</w:t>
      </w:r>
    </w:p>
    <w:p w:rsidR="0021371C" w:rsidRPr="0050662D" w:rsidRDefault="0021371C" w:rsidP="0021371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62D">
        <w:rPr>
          <w:rFonts w:ascii="Times New Roman" w:hAnsi="Times New Roman"/>
          <w:sz w:val="24"/>
          <w:szCs w:val="24"/>
        </w:rPr>
        <w:t>Начальник отдела государственных закупок</w:t>
      </w:r>
    </w:p>
    <w:p w:rsidR="0021371C" w:rsidRPr="0050662D" w:rsidRDefault="0021371C" w:rsidP="0021371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 w:rsidRPr="0050662D">
        <w:rPr>
          <w:rFonts w:ascii="Times New Roman" w:hAnsi="Times New Roman"/>
          <w:color w:val="000000" w:themeColor="text1"/>
          <w:sz w:val="24"/>
          <w:szCs w:val="24"/>
        </w:rPr>
        <w:t>Кыстаубаева Ж. 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                                                                                         </w:t>
      </w:r>
      <w:r w:rsidRPr="0050662D">
        <w:rPr>
          <w:rFonts w:ascii="Times New Roman" w:hAnsi="Times New Roman"/>
          <w:spacing w:val="-6"/>
          <w:sz w:val="24"/>
          <w:szCs w:val="24"/>
        </w:rPr>
        <w:t>___</w:t>
      </w:r>
      <w:r>
        <w:rPr>
          <w:rFonts w:ascii="Times New Roman" w:hAnsi="Times New Roman"/>
          <w:spacing w:val="-6"/>
          <w:sz w:val="24"/>
          <w:szCs w:val="24"/>
        </w:rPr>
        <w:t>_</w:t>
      </w:r>
      <w:r w:rsidRPr="0050662D">
        <w:rPr>
          <w:rFonts w:ascii="Times New Roman" w:hAnsi="Times New Roman"/>
          <w:spacing w:val="-6"/>
          <w:sz w:val="24"/>
          <w:szCs w:val="24"/>
        </w:rPr>
        <w:t xml:space="preserve">_____________    </w:t>
      </w:r>
    </w:p>
    <w:p w:rsidR="0021371C" w:rsidRPr="0050662D" w:rsidRDefault="0021371C" w:rsidP="0021371C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4"/>
          <w:szCs w:val="24"/>
        </w:rPr>
      </w:pPr>
    </w:p>
    <w:p w:rsidR="0021371C" w:rsidRPr="0050662D" w:rsidRDefault="0021371C" w:rsidP="0021371C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4"/>
          <w:szCs w:val="24"/>
        </w:rPr>
      </w:pPr>
      <w:r w:rsidRPr="0050662D">
        <w:rPr>
          <w:rFonts w:ascii="Times New Roman" w:hAnsi="Times New Roman"/>
          <w:b/>
          <w:spacing w:val="-6"/>
          <w:sz w:val="24"/>
          <w:szCs w:val="24"/>
        </w:rPr>
        <w:t>Секретарь тендерной комиссии:</w:t>
      </w:r>
    </w:p>
    <w:p w:rsidR="0021371C" w:rsidRDefault="0021371C" w:rsidP="0021371C">
      <w:pPr>
        <w:pStyle w:val="a9"/>
        <w:shd w:val="clear" w:color="auto" w:fill="FFFFFF"/>
        <w:spacing w:after="0" w:line="240" w:lineRule="auto"/>
        <w:ind w:left="0"/>
        <w:rPr>
          <w:rFonts w:ascii="Times New Roman" w:hAnsi="Times New Roman"/>
          <w:b/>
          <w:spacing w:val="-6"/>
          <w:sz w:val="24"/>
          <w:szCs w:val="24"/>
          <w:lang w:val="kk-KZ"/>
        </w:rPr>
      </w:pPr>
      <w:r w:rsidRPr="0050662D">
        <w:rPr>
          <w:rFonts w:ascii="Times New Roman" w:hAnsi="Times New Roman"/>
          <w:spacing w:val="-6"/>
          <w:sz w:val="24"/>
          <w:szCs w:val="24"/>
        </w:rPr>
        <w:t>Менеджер отдела государственных закупок</w:t>
      </w:r>
    </w:p>
    <w:p w:rsidR="0021371C" w:rsidRDefault="0021371C" w:rsidP="0021371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Калиева Д.Г.                                                                                                      </w:t>
      </w:r>
      <w:r w:rsidRPr="0050662D">
        <w:rPr>
          <w:rFonts w:ascii="Times New Roman" w:hAnsi="Times New Roman"/>
          <w:spacing w:val="-6"/>
          <w:sz w:val="24"/>
          <w:szCs w:val="24"/>
        </w:rPr>
        <w:t>_________________</w:t>
      </w:r>
    </w:p>
    <w:p w:rsidR="00C87B80" w:rsidRPr="00D23EAA" w:rsidRDefault="00C87B80" w:rsidP="00C87B80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41A9E" w:rsidRPr="00D23EAA" w:rsidRDefault="00F41A9E" w:rsidP="00F41A9E">
      <w:pPr>
        <w:pStyle w:val="a9"/>
        <w:shd w:val="clear" w:color="auto" w:fill="FFFFFF"/>
        <w:spacing w:after="0" w:line="240" w:lineRule="auto"/>
        <w:ind w:left="0"/>
        <w:rPr>
          <w:sz w:val="24"/>
          <w:szCs w:val="24"/>
        </w:rPr>
        <w:sectPr w:rsidR="00F41A9E" w:rsidRPr="00D23EAA" w:rsidSect="00A05AC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33"/>
      </w:tblGrid>
      <w:tr w:rsidR="00EE3265" w:rsidRPr="009508EF" w:rsidTr="00727989">
        <w:tc>
          <w:tcPr>
            <w:tcW w:w="15133" w:type="dxa"/>
          </w:tcPr>
          <w:p w:rsidR="00EE3265" w:rsidRPr="002B4DC3" w:rsidRDefault="00EE3265" w:rsidP="00727989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Приложение 1 к протоколу итогов</w:t>
            </w:r>
          </w:p>
          <w:p w:rsidR="00EE3265" w:rsidRPr="009508EF" w:rsidRDefault="00EE3265" w:rsidP="00727989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EE3265" w:rsidRDefault="00EE3265" w:rsidP="00EE3265">
      <w:pPr>
        <w:jc w:val="center"/>
        <w:rPr>
          <w:rStyle w:val="s0"/>
          <w:sz w:val="18"/>
          <w:szCs w:val="18"/>
        </w:rPr>
      </w:pPr>
    </w:p>
    <w:tbl>
      <w:tblPr>
        <w:tblW w:w="14884" w:type="dxa"/>
        <w:tblInd w:w="108" w:type="dxa"/>
        <w:tblLook w:val="04A0"/>
      </w:tblPr>
      <w:tblGrid>
        <w:gridCol w:w="627"/>
        <w:gridCol w:w="1925"/>
        <w:gridCol w:w="6662"/>
        <w:gridCol w:w="1176"/>
        <w:gridCol w:w="1286"/>
        <w:gridCol w:w="1507"/>
        <w:gridCol w:w="1701"/>
      </w:tblGrid>
      <w:tr w:rsidR="00EE3265" w:rsidRPr="00FB5449" w:rsidTr="00180386">
        <w:trPr>
          <w:trHeight w:val="9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265" w:rsidRPr="00EE3265" w:rsidRDefault="00EE3265" w:rsidP="0072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EE3265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5" w:rsidRDefault="00EE3265" w:rsidP="007279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5" w:rsidRDefault="00EE3265" w:rsidP="007279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5" w:rsidRDefault="00EE3265" w:rsidP="007279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5" w:rsidRDefault="00EE3265" w:rsidP="00727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5" w:rsidRDefault="00EE3265" w:rsidP="00727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5" w:rsidRDefault="00EE3265" w:rsidP="00727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</w:tr>
      <w:tr w:rsidR="00F157AC" w:rsidRPr="00FB5449" w:rsidTr="00180386">
        <w:trPr>
          <w:trHeight w:val="9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7AC" w:rsidRPr="00EE3265" w:rsidRDefault="00F157AC" w:rsidP="00727989">
            <w:pPr>
              <w:jc w:val="center"/>
              <w:rPr>
                <w:sz w:val="20"/>
                <w:szCs w:val="20"/>
              </w:rPr>
            </w:pPr>
            <w:r w:rsidRPr="00EE3265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C" w:rsidRPr="009C7880" w:rsidRDefault="00F157AC" w:rsidP="00BF359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C7880">
              <w:rPr>
                <w:color w:val="000000"/>
                <w:sz w:val="22"/>
                <w:szCs w:val="22"/>
              </w:rPr>
              <w:t>Реагент определения общего билирубина</w:t>
            </w:r>
            <w:r w:rsidRPr="009C7880">
              <w:rPr>
                <w:color w:val="000000"/>
                <w:sz w:val="22"/>
                <w:szCs w:val="22"/>
                <w:lang w:val="kk-KZ"/>
              </w:rPr>
              <w:t xml:space="preserve"> для биохимического анализатора Cobas Integra 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AC" w:rsidRPr="009C7880" w:rsidRDefault="00F157AC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 xml:space="preserve">Реагент для определения общего билирубина колориметрическимдиазометодом. </w:t>
            </w:r>
          </w:p>
          <w:p w:rsidR="00F157AC" w:rsidRPr="009C7880" w:rsidRDefault="00F157AC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Общий билирубин в присутствии солюбилизирующего компонента</w:t>
            </w:r>
          </w:p>
          <w:p w:rsidR="00F157AC" w:rsidRPr="009C7880" w:rsidRDefault="00F157AC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соединяется с 3,5</w:t>
            </w:r>
            <w:r w:rsidRPr="009C7880">
              <w:rPr>
                <w:rFonts w:ascii="MS Mincho" w:eastAsia="MS Mincho" w:hAnsi="MS Mincho" w:cs="MS Mincho" w:hint="eastAsia"/>
                <w:b w:val="0"/>
                <w:color w:val="1E1E1E"/>
                <w:sz w:val="22"/>
                <w:szCs w:val="22"/>
              </w:rPr>
              <w:t>‑</w:t>
            </w: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дихлорфенил диазонием в сильнокислой среде.</w:t>
            </w:r>
          </w:p>
          <w:p w:rsidR="00F157AC" w:rsidRPr="009C7880" w:rsidRDefault="00F157AC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Билирубин + 3,5</w:t>
            </w:r>
            <w:r w:rsidRPr="009C7880">
              <w:rPr>
                <w:rFonts w:ascii="MS Mincho" w:eastAsia="MS Mincho" w:hAnsi="MS Mincho" w:cs="MS Mincho" w:hint="eastAsia"/>
                <w:b w:val="0"/>
                <w:color w:val="1E1E1E"/>
                <w:sz w:val="22"/>
                <w:szCs w:val="22"/>
              </w:rPr>
              <w:t>‑</w:t>
            </w: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ДФД азобилирубин</w:t>
            </w:r>
          </w:p>
          <w:p w:rsidR="00F157AC" w:rsidRPr="009C7880" w:rsidRDefault="00F157AC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Интенсивность окраски образовавшегося красного азокрасителя прямо</w:t>
            </w:r>
          </w:p>
          <w:p w:rsidR="00F157AC" w:rsidRPr="009C7880" w:rsidRDefault="00F157AC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пропорциональна концентрации общего билирубина и может быть</w:t>
            </w:r>
          </w:p>
          <w:p w:rsidR="00F157AC" w:rsidRPr="009C7880" w:rsidRDefault="00F157AC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определена фотометрически.В упаковке 250 определений срок хранения вскрытого реагента 12 недель.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C" w:rsidRPr="00F157AC" w:rsidRDefault="00F157AC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C" w:rsidRPr="00F157AC" w:rsidRDefault="00F157AC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C" w:rsidRPr="00F157AC" w:rsidRDefault="00F157AC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  <w:t>37 500,00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C" w:rsidRPr="00F157AC" w:rsidRDefault="00F157AC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  <w:t>150 000,00</w:t>
            </w:r>
          </w:p>
        </w:tc>
      </w:tr>
      <w:tr w:rsidR="00F157AC" w:rsidRPr="00FB5449" w:rsidTr="00180386">
        <w:trPr>
          <w:trHeight w:val="93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7AC" w:rsidRPr="00EE3265" w:rsidRDefault="00F157AC" w:rsidP="00727989">
            <w:pPr>
              <w:jc w:val="center"/>
              <w:rPr>
                <w:sz w:val="20"/>
                <w:szCs w:val="20"/>
              </w:rPr>
            </w:pPr>
            <w:r w:rsidRPr="00EE3265">
              <w:rPr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C" w:rsidRPr="009C7880" w:rsidRDefault="00F157AC" w:rsidP="00BF359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C7880">
              <w:rPr>
                <w:color w:val="000000"/>
                <w:sz w:val="22"/>
                <w:szCs w:val="22"/>
              </w:rPr>
              <w:t>Реагент определения мочевины</w:t>
            </w:r>
            <w:r w:rsidRPr="009C7880">
              <w:rPr>
                <w:color w:val="000000"/>
                <w:sz w:val="22"/>
                <w:szCs w:val="22"/>
                <w:lang w:val="kk-KZ"/>
              </w:rPr>
              <w:t>для биохимического анализатора Cobas Integra 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7AC" w:rsidRPr="009C7880" w:rsidRDefault="00F157AC" w:rsidP="00BF359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9C7880">
              <w:rPr>
                <w:rFonts w:ascii="Times New Roman" w:hAnsi="Times New Roman"/>
                <w:bCs/>
              </w:rPr>
              <w:t>Реагент для определения мочевины кинетический тест с применением уреазы иглутаматдегидрогеназы.2,3,4,5</w:t>
            </w:r>
          </w:p>
          <w:p w:rsidR="00F157AC" w:rsidRPr="009C7880" w:rsidRDefault="00F157AC" w:rsidP="00BF359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9C7880">
              <w:rPr>
                <w:rFonts w:ascii="Times New Roman" w:hAnsi="Times New Roman"/>
                <w:bCs/>
              </w:rPr>
              <w:t>Мочевина гидролизуетсяуреазой, в результате чего формируется</w:t>
            </w:r>
          </w:p>
          <w:p w:rsidR="00F157AC" w:rsidRPr="009C7880" w:rsidRDefault="00F157AC" w:rsidP="00BF359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9C7880">
              <w:rPr>
                <w:rFonts w:ascii="Times New Roman" w:hAnsi="Times New Roman"/>
                <w:bCs/>
              </w:rPr>
              <w:t>аммоний и карбонат. В ходе второй реакции 2</w:t>
            </w:r>
            <w:r w:rsidRPr="009C7880">
              <w:rPr>
                <w:rFonts w:ascii="MS Mincho" w:eastAsia="MS Mincho" w:hAnsi="MS Mincho" w:cs="MS Mincho" w:hint="eastAsia"/>
                <w:bCs/>
              </w:rPr>
              <w:t>‑</w:t>
            </w:r>
            <w:r w:rsidRPr="009C7880">
              <w:rPr>
                <w:rFonts w:ascii="Times New Roman" w:hAnsi="Times New Roman"/>
                <w:bCs/>
              </w:rPr>
              <w:t>оксоглутарат вступает вреакцию с аммонием в присутствии глутаматдегидрогеназы (ГЛДГ) и</w:t>
            </w:r>
          </w:p>
          <w:p w:rsidR="00F157AC" w:rsidRPr="009C7880" w:rsidRDefault="00F157AC" w:rsidP="00F157AC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9C7880">
              <w:rPr>
                <w:rFonts w:ascii="Times New Roman" w:hAnsi="Times New Roman"/>
                <w:bCs/>
              </w:rPr>
              <w:t>кофермента НАДН, в результате чего образуется L</w:t>
            </w:r>
            <w:r w:rsidRPr="009C7880">
              <w:rPr>
                <w:rFonts w:ascii="MS Mincho" w:eastAsia="MS Mincho" w:hAnsi="MS Mincho" w:cs="MS Mincho" w:hint="eastAsia"/>
                <w:bCs/>
              </w:rPr>
              <w:t>‑</w:t>
            </w:r>
            <w:r w:rsidRPr="009C7880">
              <w:rPr>
                <w:rFonts w:ascii="Times New Roman" w:hAnsi="Times New Roman"/>
                <w:bCs/>
              </w:rPr>
              <w:t>глутамат. В ходеданной реакции 2 моля НАДН окисляются до НАД+ для каждого молягидролизованной мочевины. Срок годности вскрытого реагента 8 недель. В упаковке 500 тестов.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C" w:rsidRPr="00F157AC" w:rsidRDefault="00F157AC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C" w:rsidRPr="00F157AC" w:rsidRDefault="00F157AC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C" w:rsidRPr="00F157AC" w:rsidRDefault="00F157AC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  <w:t>71 500,00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C" w:rsidRPr="00F157AC" w:rsidRDefault="00F157AC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  <w:t>357 500,00</w:t>
            </w:r>
          </w:p>
        </w:tc>
      </w:tr>
      <w:tr w:rsidR="00F157AC" w:rsidRPr="00B326ED" w:rsidTr="00180386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7AC" w:rsidRPr="00EE3265" w:rsidRDefault="00F157AC" w:rsidP="00727989">
            <w:pPr>
              <w:jc w:val="center"/>
              <w:rPr>
                <w:b/>
                <w:sz w:val="20"/>
                <w:szCs w:val="20"/>
              </w:rPr>
            </w:pPr>
            <w:r w:rsidRPr="00EE326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7AC" w:rsidRPr="00B326ED" w:rsidRDefault="00F157AC" w:rsidP="00727989">
            <w:pPr>
              <w:rPr>
                <w:b/>
                <w:bCs/>
                <w:sz w:val="18"/>
                <w:szCs w:val="18"/>
              </w:rPr>
            </w:pPr>
            <w:r w:rsidRPr="00201683">
              <w:rPr>
                <w:b/>
                <w:bCs/>
              </w:rPr>
              <w:t>Итого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7AC" w:rsidRPr="00B326ED" w:rsidRDefault="00F157AC" w:rsidP="00727989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7AC" w:rsidRPr="00B326ED" w:rsidRDefault="00F157AC" w:rsidP="00727989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7AC" w:rsidRPr="00B326ED" w:rsidRDefault="00F157AC" w:rsidP="00727989">
            <w:pPr>
              <w:rPr>
                <w:b/>
                <w:bCs/>
                <w:sz w:val="18"/>
                <w:szCs w:val="18"/>
              </w:rPr>
            </w:pPr>
            <w:r w:rsidRPr="00B326E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AC" w:rsidRPr="00B326ED" w:rsidRDefault="00F157AC" w:rsidP="00727989">
            <w:pPr>
              <w:ind w:left="-201" w:right="-17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AC" w:rsidRPr="00CA7F1A" w:rsidRDefault="00792D16" w:rsidP="007279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507 500</w:t>
            </w:r>
            <w:r w:rsidR="00F157AC" w:rsidRPr="00CA7F1A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EE3265" w:rsidRDefault="00EE3265" w:rsidP="00EE3265">
      <w:pPr>
        <w:jc w:val="right"/>
      </w:pPr>
    </w:p>
    <w:p w:rsidR="00EE3265" w:rsidRDefault="00EE3265" w:rsidP="00EE3265">
      <w:pPr>
        <w:jc w:val="right"/>
      </w:pPr>
    </w:p>
    <w:p w:rsidR="00EE3265" w:rsidRDefault="00EE3265" w:rsidP="00EE3265">
      <w:pPr>
        <w:jc w:val="right"/>
      </w:pPr>
    </w:p>
    <w:p w:rsidR="00EE3265" w:rsidRDefault="00EE3265" w:rsidP="00EE3265">
      <w:pPr>
        <w:jc w:val="right"/>
      </w:pPr>
    </w:p>
    <w:p w:rsidR="00EE3265" w:rsidRDefault="00EE3265" w:rsidP="00EE3265">
      <w:pPr>
        <w:jc w:val="right"/>
      </w:pPr>
    </w:p>
    <w:p w:rsidR="00792D16" w:rsidRDefault="00792D16" w:rsidP="00EE3265">
      <w:pPr>
        <w:jc w:val="right"/>
      </w:pPr>
    </w:p>
    <w:p w:rsidR="00792D16" w:rsidRDefault="00792D16" w:rsidP="00EE3265">
      <w:pPr>
        <w:jc w:val="right"/>
      </w:pPr>
    </w:p>
    <w:p w:rsidR="00792D16" w:rsidRDefault="00792D16" w:rsidP="00EE3265">
      <w:pPr>
        <w:jc w:val="right"/>
      </w:pPr>
    </w:p>
    <w:p w:rsidR="00792D16" w:rsidRDefault="00792D16" w:rsidP="00EE3265">
      <w:pPr>
        <w:jc w:val="right"/>
      </w:pPr>
    </w:p>
    <w:p w:rsidR="00EE3265" w:rsidRDefault="00EE3265" w:rsidP="00EE3265">
      <w:pPr>
        <w:jc w:val="right"/>
      </w:pPr>
    </w:p>
    <w:tbl>
      <w:tblPr>
        <w:tblStyle w:val="a5"/>
        <w:tblW w:w="1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33"/>
      </w:tblGrid>
      <w:tr w:rsidR="00EE3265" w:rsidRPr="009508EF" w:rsidTr="00727989">
        <w:tc>
          <w:tcPr>
            <w:tcW w:w="15133" w:type="dxa"/>
          </w:tcPr>
          <w:p w:rsidR="00EE3265" w:rsidRPr="002B4DC3" w:rsidRDefault="00EE3265" w:rsidP="00727989">
            <w:pPr>
              <w:pStyle w:val="ab"/>
              <w:spacing w:before="0" w:beforeAutospacing="0" w:after="0" w:afterAutospacing="0"/>
              <w:jc w:val="right"/>
              <w:rPr>
                <w:rStyle w:val="s1"/>
                <w:b w:val="0"/>
                <w:sz w:val="20"/>
                <w:szCs w:val="20"/>
              </w:rPr>
            </w:pPr>
            <w:r w:rsidRPr="002B4DC3">
              <w:rPr>
                <w:rStyle w:val="s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Приложение </w:t>
            </w:r>
            <w:r>
              <w:rPr>
                <w:rStyle w:val="s0"/>
                <w:sz w:val="20"/>
                <w:szCs w:val="20"/>
              </w:rPr>
              <w:t>2</w:t>
            </w:r>
            <w:r w:rsidRPr="002B4DC3">
              <w:rPr>
                <w:rStyle w:val="s0"/>
                <w:sz w:val="20"/>
                <w:szCs w:val="20"/>
              </w:rPr>
              <w:t xml:space="preserve"> к протоколу итогов</w:t>
            </w:r>
          </w:p>
          <w:p w:rsidR="00EE3265" w:rsidRPr="009508EF" w:rsidRDefault="00EE3265" w:rsidP="00727989">
            <w:pPr>
              <w:rPr>
                <w:rStyle w:val="s0"/>
                <w:b/>
                <w:sz w:val="18"/>
                <w:szCs w:val="18"/>
              </w:rPr>
            </w:pPr>
          </w:p>
        </w:tc>
      </w:tr>
    </w:tbl>
    <w:p w:rsidR="00EE3265" w:rsidRDefault="00EE3265" w:rsidP="00EE3265">
      <w:pPr>
        <w:jc w:val="center"/>
        <w:rPr>
          <w:rStyle w:val="s0"/>
          <w:sz w:val="18"/>
          <w:szCs w:val="18"/>
        </w:rPr>
      </w:pPr>
    </w:p>
    <w:tbl>
      <w:tblPr>
        <w:tblW w:w="15310" w:type="dxa"/>
        <w:tblInd w:w="-34" w:type="dxa"/>
        <w:tblLook w:val="04A0"/>
      </w:tblPr>
      <w:tblGrid>
        <w:gridCol w:w="627"/>
        <w:gridCol w:w="1764"/>
        <w:gridCol w:w="5135"/>
        <w:gridCol w:w="1176"/>
        <w:gridCol w:w="1286"/>
        <w:gridCol w:w="1419"/>
        <w:gridCol w:w="1678"/>
        <w:gridCol w:w="1095"/>
        <w:gridCol w:w="1130"/>
      </w:tblGrid>
      <w:tr w:rsidR="00792D16" w:rsidRPr="00FB5449" w:rsidTr="00792D16">
        <w:trPr>
          <w:trHeight w:val="9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D16" w:rsidRPr="00EE3265" w:rsidRDefault="00792D16" w:rsidP="00727989">
            <w:pPr>
              <w:jc w:val="center"/>
              <w:rPr>
                <w:b/>
                <w:bCs/>
                <w:sz w:val="20"/>
                <w:szCs w:val="20"/>
              </w:rPr>
            </w:pPr>
            <w:r w:rsidRPr="00EE3265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16" w:rsidRDefault="00792D16" w:rsidP="007279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(МНН) 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16" w:rsidRDefault="00792D16" w:rsidP="007279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Краткая характеристика (описание) товаров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16" w:rsidRDefault="00792D16" w:rsidP="007279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16" w:rsidRDefault="00792D16" w:rsidP="00727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16" w:rsidRDefault="00792D16" w:rsidP="00727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Цена за ед., тенге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16" w:rsidRDefault="00792D16" w:rsidP="00727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выделенная для закупки, тенге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D16" w:rsidRPr="009C7880" w:rsidRDefault="00792D16" w:rsidP="00BF3591">
            <w:pPr>
              <w:pStyle w:val="a9"/>
              <w:ind w:left="0"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7880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C78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Sau Med Group</w:t>
            </w:r>
            <w:r w:rsidRPr="009C788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6" w:rsidRPr="009C7880" w:rsidRDefault="00792D16" w:rsidP="00BF3591">
            <w:pPr>
              <w:pStyle w:val="a9"/>
              <w:ind w:left="0" w:right="-1"/>
              <w:jc w:val="center"/>
              <w:rPr>
                <w:rFonts w:ascii="Times New Roman" w:hAnsi="Times New Roman"/>
                <w:b/>
                <w:spacing w:val="-6"/>
                <w:sz w:val="20"/>
                <w:szCs w:val="20"/>
                <w:highlight w:val="yellow"/>
              </w:rPr>
            </w:pPr>
            <w:r w:rsidRPr="009C7880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C78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Qazaq Pharm</w:t>
            </w:r>
            <w:r w:rsidRPr="009C788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92D16" w:rsidRPr="00FB5449" w:rsidTr="00792D16">
        <w:trPr>
          <w:trHeight w:val="97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D16" w:rsidRPr="00EE3265" w:rsidRDefault="00792D16" w:rsidP="00727989">
            <w:pPr>
              <w:jc w:val="center"/>
              <w:rPr>
                <w:sz w:val="20"/>
                <w:szCs w:val="20"/>
              </w:rPr>
            </w:pPr>
            <w:r w:rsidRPr="00EE3265">
              <w:rPr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16" w:rsidRPr="009C7880" w:rsidRDefault="00792D16" w:rsidP="00BF359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C7880">
              <w:rPr>
                <w:color w:val="000000"/>
                <w:sz w:val="22"/>
                <w:szCs w:val="22"/>
              </w:rPr>
              <w:t>Реагент определения общего билирубина</w:t>
            </w:r>
            <w:r w:rsidRPr="009C7880">
              <w:rPr>
                <w:color w:val="000000"/>
                <w:sz w:val="22"/>
                <w:szCs w:val="22"/>
                <w:lang w:val="kk-KZ"/>
              </w:rPr>
              <w:t xml:space="preserve"> для биохимического анализатора Cobas Integra 400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16" w:rsidRPr="009C7880" w:rsidRDefault="00792D16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 xml:space="preserve">Реагент для определения общего билирубина колориметрическимдиазометодом. </w:t>
            </w:r>
          </w:p>
          <w:p w:rsidR="00792D16" w:rsidRPr="009C7880" w:rsidRDefault="00792D16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Общий билирубин в присутствии солюбилизирующего компонента</w:t>
            </w:r>
          </w:p>
          <w:p w:rsidR="00792D16" w:rsidRPr="009C7880" w:rsidRDefault="00792D16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соединяется с 3,5</w:t>
            </w:r>
            <w:r w:rsidRPr="009C7880">
              <w:rPr>
                <w:rFonts w:ascii="MS Mincho" w:eastAsia="MS Mincho" w:hAnsi="MS Mincho" w:cs="MS Mincho" w:hint="eastAsia"/>
                <w:b w:val="0"/>
                <w:color w:val="1E1E1E"/>
                <w:sz w:val="22"/>
                <w:szCs w:val="22"/>
              </w:rPr>
              <w:t>‑</w:t>
            </w: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дихлорфенил диазонием в сильнокислой среде.</w:t>
            </w:r>
          </w:p>
          <w:p w:rsidR="00792D16" w:rsidRPr="009C7880" w:rsidRDefault="00792D16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Билирубин + 3,5</w:t>
            </w:r>
            <w:r w:rsidRPr="009C7880">
              <w:rPr>
                <w:rFonts w:ascii="MS Mincho" w:eastAsia="MS Mincho" w:hAnsi="MS Mincho" w:cs="MS Mincho" w:hint="eastAsia"/>
                <w:b w:val="0"/>
                <w:color w:val="1E1E1E"/>
                <w:sz w:val="22"/>
                <w:szCs w:val="22"/>
              </w:rPr>
              <w:t>‑</w:t>
            </w: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ДФД азобилирубин</w:t>
            </w:r>
          </w:p>
          <w:p w:rsidR="00792D16" w:rsidRPr="009C7880" w:rsidRDefault="00792D16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Интенсивность окраски образовавшегося красного азокрасителя прямо</w:t>
            </w:r>
          </w:p>
          <w:p w:rsidR="00792D16" w:rsidRPr="009C7880" w:rsidRDefault="00792D16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пропорциональна концентрации общего билирубина и может быть</w:t>
            </w:r>
          </w:p>
          <w:p w:rsidR="00792D16" w:rsidRPr="009C7880" w:rsidRDefault="00792D16" w:rsidP="00BF3591">
            <w:pPr>
              <w:pStyle w:val="3"/>
              <w:textAlignment w:val="baseline"/>
              <w:rPr>
                <w:rFonts w:ascii="Times New Roman" w:hAnsi="Times New Roman"/>
                <w:b w:val="0"/>
                <w:bCs/>
                <w:color w:val="1E1E1E"/>
                <w:sz w:val="22"/>
                <w:szCs w:val="22"/>
              </w:rPr>
            </w:pPr>
            <w:r w:rsidRPr="009C7880">
              <w:rPr>
                <w:rFonts w:ascii="Times New Roman" w:hAnsi="Times New Roman"/>
                <w:b w:val="0"/>
                <w:color w:val="1E1E1E"/>
                <w:sz w:val="22"/>
                <w:szCs w:val="22"/>
              </w:rPr>
              <w:t>определена фотометрически.В упаковке 250 определений срок хранения вскрытого реагента 12 недель.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16" w:rsidRPr="00F157AC" w:rsidRDefault="00792D16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упаковка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16" w:rsidRPr="00F157AC" w:rsidRDefault="00792D16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16" w:rsidRPr="00F157AC" w:rsidRDefault="00792D16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  <w:t>37 500,00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16" w:rsidRPr="00F157AC" w:rsidRDefault="00792D16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  <w:t>150 000,00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16" w:rsidRPr="009C7880" w:rsidRDefault="00792D16" w:rsidP="00BF3591">
            <w:pPr>
              <w:pStyle w:val="a9"/>
              <w:ind w:left="0" w:right="-1"/>
              <w:jc w:val="center"/>
              <w:rPr>
                <w:rFonts w:ascii="Times New Roman" w:hAnsi="Times New Roman"/>
                <w:lang w:val="kk-KZ"/>
              </w:rPr>
            </w:pPr>
            <w:r w:rsidRPr="009C7880">
              <w:rPr>
                <w:rFonts w:ascii="Times New Roman" w:hAnsi="Times New Roman"/>
                <w:lang w:val="kk-KZ"/>
              </w:rPr>
              <w:t>33 000,00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6" w:rsidRDefault="00792D16" w:rsidP="00BF3591">
            <w:pPr>
              <w:pStyle w:val="a9"/>
              <w:ind w:left="0" w:right="-1"/>
              <w:jc w:val="center"/>
              <w:rPr>
                <w:rFonts w:ascii="Times New Roman" w:hAnsi="Times New Roman"/>
                <w:lang w:val="kk-KZ"/>
              </w:rPr>
            </w:pPr>
          </w:p>
          <w:p w:rsidR="00792D16" w:rsidRPr="009C7880" w:rsidRDefault="00792D16" w:rsidP="00BF3591">
            <w:pPr>
              <w:pStyle w:val="a9"/>
              <w:ind w:left="0" w:right="-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36 100,00</w:t>
            </w:r>
          </w:p>
        </w:tc>
      </w:tr>
      <w:tr w:rsidR="00792D16" w:rsidRPr="00FB5449" w:rsidTr="00792D16">
        <w:trPr>
          <w:trHeight w:val="97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D16" w:rsidRPr="00EE3265" w:rsidRDefault="00792D16" w:rsidP="00727989">
            <w:pPr>
              <w:jc w:val="center"/>
              <w:rPr>
                <w:sz w:val="20"/>
                <w:szCs w:val="20"/>
              </w:rPr>
            </w:pPr>
            <w:r w:rsidRPr="00EE3265"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16" w:rsidRPr="009C7880" w:rsidRDefault="00792D16" w:rsidP="00BF3591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C7880">
              <w:rPr>
                <w:color w:val="000000"/>
                <w:sz w:val="22"/>
                <w:szCs w:val="22"/>
              </w:rPr>
              <w:t>Реагент определения мочевины</w:t>
            </w:r>
            <w:r w:rsidRPr="009C7880">
              <w:rPr>
                <w:color w:val="000000"/>
                <w:sz w:val="22"/>
                <w:szCs w:val="22"/>
                <w:lang w:val="kk-KZ"/>
              </w:rPr>
              <w:t>для биохимического анализатора Cobas Integra 400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16" w:rsidRPr="009C7880" w:rsidRDefault="00792D16" w:rsidP="00BF359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9C7880">
              <w:rPr>
                <w:rFonts w:ascii="Times New Roman" w:hAnsi="Times New Roman"/>
                <w:bCs/>
              </w:rPr>
              <w:t>Реагент для определения мочевины кинетический тест с применением уреазы иглутаматдегидрогеназы.2,3,4,5</w:t>
            </w:r>
          </w:p>
          <w:p w:rsidR="00792D16" w:rsidRPr="009C7880" w:rsidRDefault="00792D16" w:rsidP="00BF359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9C7880">
              <w:rPr>
                <w:rFonts w:ascii="Times New Roman" w:hAnsi="Times New Roman"/>
                <w:bCs/>
              </w:rPr>
              <w:t>Мочевина гидролизуетсяуреазой, в результате чего формируется</w:t>
            </w:r>
          </w:p>
          <w:p w:rsidR="00792D16" w:rsidRPr="009C7880" w:rsidRDefault="00792D16" w:rsidP="00BF359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9C7880">
              <w:rPr>
                <w:rFonts w:ascii="Times New Roman" w:hAnsi="Times New Roman"/>
                <w:bCs/>
              </w:rPr>
              <w:t>аммоний и карбонат. В ходе второй реакции 2</w:t>
            </w:r>
            <w:r w:rsidRPr="009C7880">
              <w:rPr>
                <w:rFonts w:ascii="MS Mincho" w:eastAsia="MS Mincho" w:hAnsi="MS Mincho" w:cs="MS Mincho" w:hint="eastAsia"/>
                <w:bCs/>
              </w:rPr>
              <w:t>‑</w:t>
            </w:r>
            <w:r w:rsidRPr="009C7880">
              <w:rPr>
                <w:rFonts w:ascii="Times New Roman" w:hAnsi="Times New Roman"/>
                <w:bCs/>
              </w:rPr>
              <w:t>оксоглутарат вступает вреакцию с аммонием в присутствии глутаматдегидрогеназы (ГЛДГ) и</w:t>
            </w:r>
          </w:p>
          <w:p w:rsidR="00792D16" w:rsidRPr="009C7880" w:rsidRDefault="00792D16" w:rsidP="00BF3591">
            <w:pPr>
              <w:pStyle w:val="af1"/>
              <w:jc w:val="both"/>
              <w:rPr>
                <w:rFonts w:ascii="Times New Roman" w:hAnsi="Times New Roman"/>
                <w:bCs/>
              </w:rPr>
            </w:pPr>
            <w:r w:rsidRPr="009C7880">
              <w:rPr>
                <w:rFonts w:ascii="Times New Roman" w:hAnsi="Times New Roman"/>
                <w:bCs/>
              </w:rPr>
              <w:t>кофермента НАДН, в результате чего образуется L</w:t>
            </w:r>
            <w:r w:rsidRPr="009C7880">
              <w:rPr>
                <w:rFonts w:ascii="MS Mincho" w:eastAsia="MS Mincho" w:hAnsi="MS Mincho" w:cs="MS Mincho" w:hint="eastAsia"/>
                <w:bCs/>
              </w:rPr>
              <w:t>‑</w:t>
            </w:r>
            <w:r w:rsidRPr="009C7880">
              <w:rPr>
                <w:rFonts w:ascii="Times New Roman" w:hAnsi="Times New Roman"/>
                <w:bCs/>
              </w:rPr>
              <w:t>глутамат. В ходеданной реакции 2 моля НАДН окисляются до НАД+ для каждого молягидролизованной мочевины. Срок годности вскрытого реагента 8 недель. В упаковке 500 тестов.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16" w:rsidRPr="00F157AC" w:rsidRDefault="00792D16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упаковка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16" w:rsidRPr="00F157AC" w:rsidRDefault="00792D16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16" w:rsidRPr="00F157AC" w:rsidRDefault="00792D16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  <w:t>71 500,00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16" w:rsidRPr="00F157AC" w:rsidRDefault="00792D16" w:rsidP="00BF3591">
            <w:pPr>
              <w:pStyle w:val="af1"/>
              <w:jc w:val="center"/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</w:pPr>
            <w:r w:rsidRPr="00F157AC">
              <w:rPr>
                <w:rFonts w:ascii="Times New Roman" w:eastAsia="Times New Roman" w:hAnsi="Times New Roman"/>
                <w:color w:val="000000"/>
                <w:spacing w:val="1"/>
                <w:lang w:val="kk-KZ" w:eastAsia="ru-RU"/>
              </w:rPr>
              <w:t>357 500,00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D16" w:rsidRPr="009C7880" w:rsidRDefault="00792D16" w:rsidP="00BF3591">
            <w:pPr>
              <w:pStyle w:val="a9"/>
              <w:ind w:left="0" w:right="-1"/>
              <w:jc w:val="center"/>
              <w:rPr>
                <w:rFonts w:ascii="Times New Roman" w:hAnsi="Times New Roman"/>
                <w:lang w:val="kk-KZ"/>
              </w:rPr>
            </w:pPr>
            <w:r w:rsidRPr="009C7880">
              <w:rPr>
                <w:rFonts w:ascii="Times New Roman" w:hAnsi="Times New Roman"/>
                <w:lang w:val="kk-KZ"/>
              </w:rPr>
              <w:t>67 000,00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16" w:rsidRDefault="00792D16" w:rsidP="00BF3591">
            <w:pPr>
              <w:pStyle w:val="a9"/>
              <w:ind w:left="0" w:right="-1"/>
              <w:jc w:val="center"/>
              <w:rPr>
                <w:rFonts w:ascii="Times New Roman" w:hAnsi="Times New Roman"/>
                <w:lang w:val="kk-KZ"/>
              </w:rPr>
            </w:pPr>
          </w:p>
          <w:p w:rsidR="00792D16" w:rsidRPr="009C7880" w:rsidRDefault="00792D16" w:rsidP="00BF3591">
            <w:pPr>
              <w:pStyle w:val="a9"/>
              <w:ind w:left="0" w:right="-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70 000,00</w:t>
            </w:r>
          </w:p>
        </w:tc>
      </w:tr>
    </w:tbl>
    <w:p w:rsidR="00EE3265" w:rsidRDefault="00EE3265" w:rsidP="00EE3265">
      <w:pPr>
        <w:jc w:val="right"/>
      </w:pPr>
    </w:p>
    <w:p w:rsidR="001257E0" w:rsidRPr="00D23EAA" w:rsidRDefault="001257E0" w:rsidP="006E079B">
      <w:pPr>
        <w:jc w:val="right"/>
      </w:pPr>
    </w:p>
    <w:sectPr w:rsidR="001257E0" w:rsidRPr="00D23EAA" w:rsidSect="0078550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20" w:rsidRDefault="00EA3E20" w:rsidP="007734D8">
      <w:r>
        <w:separator/>
      </w:r>
    </w:p>
  </w:endnote>
  <w:endnote w:type="continuationSeparator" w:id="1">
    <w:p w:rsidR="00EA3E20" w:rsidRDefault="00EA3E20" w:rsidP="0077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20" w:rsidRDefault="00EA3E20" w:rsidP="007734D8">
      <w:r>
        <w:separator/>
      </w:r>
    </w:p>
  </w:footnote>
  <w:footnote w:type="continuationSeparator" w:id="1">
    <w:p w:rsidR="00EA3E20" w:rsidRDefault="00EA3E20" w:rsidP="0077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0953"/>
    <w:multiLevelType w:val="hybridMultilevel"/>
    <w:tmpl w:val="7B9CB546"/>
    <w:lvl w:ilvl="0" w:tplc="C9F667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64315"/>
    <w:multiLevelType w:val="hybridMultilevel"/>
    <w:tmpl w:val="43406770"/>
    <w:lvl w:ilvl="0" w:tplc="3B5C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C0A41"/>
    <w:multiLevelType w:val="hybridMultilevel"/>
    <w:tmpl w:val="4A82B3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893"/>
    <w:rsid w:val="0000029E"/>
    <w:rsid w:val="00001909"/>
    <w:rsid w:val="00003A73"/>
    <w:rsid w:val="00004021"/>
    <w:rsid w:val="000063E7"/>
    <w:rsid w:val="00006DB2"/>
    <w:rsid w:val="00010845"/>
    <w:rsid w:val="00010899"/>
    <w:rsid w:val="000163B6"/>
    <w:rsid w:val="000176B7"/>
    <w:rsid w:val="00017853"/>
    <w:rsid w:val="00017C39"/>
    <w:rsid w:val="00025084"/>
    <w:rsid w:val="00027B3E"/>
    <w:rsid w:val="000330CF"/>
    <w:rsid w:val="00033AC8"/>
    <w:rsid w:val="00034E44"/>
    <w:rsid w:val="00037C64"/>
    <w:rsid w:val="00042935"/>
    <w:rsid w:val="00042E9C"/>
    <w:rsid w:val="000443D6"/>
    <w:rsid w:val="00044BAF"/>
    <w:rsid w:val="00044D40"/>
    <w:rsid w:val="00044F0B"/>
    <w:rsid w:val="00045514"/>
    <w:rsid w:val="0004576B"/>
    <w:rsid w:val="00046A3D"/>
    <w:rsid w:val="00046B6E"/>
    <w:rsid w:val="000520DF"/>
    <w:rsid w:val="0006178D"/>
    <w:rsid w:val="00061A46"/>
    <w:rsid w:val="00061F8B"/>
    <w:rsid w:val="00065B6C"/>
    <w:rsid w:val="0007118B"/>
    <w:rsid w:val="00072D13"/>
    <w:rsid w:val="000772B7"/>
    <w:rsid w:val="00077A0C"/>
    <w:rsid w:val="00093EBE"/>
    <w:rsid w:val="000A3029"/>
    <w:rsid w:val="000A7EE7"/>
    <w:rsid w:val="000B29BD"/>
    <w:rsid w:val="000B2C00"/>
    <w:rsid w:val="000B3428"/>
    <w:rsid w:val="000B409D"/>
    <w:rsid w:val="000B4CFA"/>
    <w:rsid w:val="000C710D"/>
    <w:rsid w:val="000C7E1D"/>
    <w:rsid w:val="000C7E6A"/>
    <w:rsid w:val="000D43BD"/>
    <w:rsid w:val="000D43D5"/>
    <w:rsid w:val="000D5A65"/>
    <w:rsid w:val="000D7C84"/>
    <w:rsid w:val="000E04C6"/>
    <w:rsid w:val="000E39D7"/>
    <w:rsid w:val="000E4E5B"/>
    <w:rsid w:val="000E5FC3"/>
    <w:rsid w:val="000E64FC"/>
    <w:rsid w:val="000F33E2"/>
    <w:rsid w:val="00100DBF"/>
    <w:rsid w:val="0010265A"/>
    <w:rsid w:val="001053DC"/>
    <w:rsid w:val="001062A7"/>
    <w:rsid w:val="00110EFF"/>
    <w:rsid w:val="001126CF"/>
    <w:rsid w:val="001136B4"/>
    <w:rsid w:val="00113D42"/>
    <w:rsid w:val="001163D8"/>
    <w:rsid w:val="00117E90"/>
    <w:rsid w:val="00124A4F"/>
    <w:rsid w:val="001257E0"/>
    <w:rsid w:val="00126DBF"/>
    <w:rsid w:val="001273D8"/>
    <w:rsid w:val="0012778B"/>
    <w:rsid w:val="0013425E"/>
    <w:rsid w:val="00141A3D"/>
    <w:rsid w:val="00143536"/>
    <w:rsid w:val="001436DC"/>
    <w:rsid w:val="00143A42"/>
    <w:rsid w:val="00150EFA"/>
    <w:rsid w:val="00155613"/>
    <w:rsid w:val="00157612"/>
    <w:rsid w:val="00161800"/>
    <w:rsid w:val="001618C2"/>
    <w:rsid w:val="00161C56"/>
    <w:rsid w:val="001646F4"/>
    <w:rsid w:val="00164DC1"/>
    <w:rsid w:val="00164F29"/>
    <w:rsid w:val="0017116E"/>
    <w:rsid w:val="00171E98"/>
    <w:rsid w:val="001724FA"/>
    <w:rsid w:val="00173C40"/>
    <w:rsid w:val="00174854"/>
    <w:rsid w:val="00180386"/>
    <w:rsid w:val="00181174"/>
    <w:rsid w:val="0018576D"/>
    <w:rsid w:val="001864FA"/>
    <w:rsid w:val="00186BA1"/>
    <w:rsid w:val="00186DB6"/>
    <w:rsid w:val="00191401"/>
    <w:rsid w:val="0019245D"/>
    <w:rsid w:val="00194296"/>
    <w:rsid w:val="001A0208"/>
    <w:rsid w:val="001A1801"/>
    <w:rsid w:val="001A1D3C"/>
    <w:rsid w:val="001A422B"/>
    <w:rsid w:val="001A4C83"/>
    <w:rsid w:val="001A56F9"/>
    <w:rsid w:val="001B3A11"/>
    <w:rsid w:val="001B3E34"/>
    <w:rsid w:val="001B4F10"/>
    <w:rsid w:val="001B6FFE"/>
    <w:rsid w:val="001C0218"/>
    <w:rsid w:val="001C090F"/>
    <w:rsid w:val="001C246E"/>
    <w:rsid w:val="001C29D8"/>
    <w:rsid w:val="001C2CB0"/>
    <w:rsid w:val="001C4EB5"/>
    <w:rsid w:val="001C6756"/>
    <w:rsid w:val="001D455A"/>
    <w:rsid w:val="001D4DD8"/>
    <w:rsid w:val="001D50EF"/>
    <w:rsid w:val="001E2F75"/>
    <w:rsid w:val="001E36FA"/>
    <w:rsid w:val="001E5348"/>
    <w:rsid w:val="001E5DA5"/>
    <w:rsid w:val="001E663F"/>
    <w:rsid w:val="001E7A26"/>
    <w:rsid w:val="001F170B"/>
    <w:rsid w:val="001F1FBA"/>
    <w:rsid w:val="001F224B"/>
    <w:rsid w:val="001F2600"/>
    <w:rsid w:val="001F3745"/>
    <w:rsid w:val="001F4938"/>
    <w:rsid w:val="00200535"/>
    <w:rsid w:val="002019E7"/>
    <w:rsid w:val="00201EAA"/>
    <w:rsid w:val="0020242F"/>
    <w:rsid w:val="002064A5"/>
    <w:rsid w:val="002108F3"/>
    <w:rsid w:val="0021371C"/>
    <w:rsid w:val="00215AF6"/>
    <w:rsid w:val="0021681D"/>
    <w:rsid w:val="00217CE3"/>
    <w:rsid w:val="00217EC8"/>
    <w:rsid w:val="00221F13"/>
    <w:rsid w:val="002220BF"/>
    <w:rsid w:val="002236B1"/>
    <w:rsid w:val="00223FC7"/>
    <w:rsid w:val="002255C0"/>
    <w:rsid w:val="00230920"/>
    <w:rsid w:val="002318A0"/>
    <w:rsid w:val="00233719"/>
    <w:rsid w:val="00240254"/>
    <w:rsid w:val="002406DF"/>
    <w:rsid w:val="002420DC"/>
    <w:rsid w:val="00245A98"/>
    <w:rsid w:val="0024760C"/>
    <w:rsid w:val="00250988"/>
    <w:rsid w:val="002533DA"/>
    <w:rsid w:val="00253F10"/>
    <w:rsid w:val="002543D4"/>
    <w:rsid w:val="00254B71"/>
    <w:rsid w:val="002572DF"/>
    <w:rsid w:val="00262BE9"/>
    <w:rsid w:val="002630CC"/>
    <w:rsid w:val="002644A4"/>
    <w:rsid w:val="002646A6"/>
    <w:rsid w:val="0026508C"/>
    <w:rsid w:val="00272FD0"/>
    <w:rsid w:val="00274780"/>
    <w:rsid w:val="00275558"/>
    <w:rsid w:val="00280E1C"/>
    <w:rsid w:val="00283F6A"/>
    <w:rsid w:val="00286EFB"/>
    <w:rsid w:val="00290DBA"/>
    <w:rsid w:val="0029116A"/>
    <w:rsid w:val="002926CC"/>
    <w:rsid w:val="00293A0A"/>
    <w:rsid w:val="00293BE7"/>
    <w:rsid w:val="00295A43"/>
    <w:rsid w:val="00297E6F"/>
    <w:rsid w:val="002A0DCB"/>
    <w:rsid w:val="002A1470"/>
    <w:rsid w:val="002A295F"/>
    <w:rsid w:val="002A45C4"/>
    <w:rsid w:val="002A57AA"/>
    <w:rsid w:val="002A7363"/>
    <w:rsid w:val="002B153C"/>
    <w:rsid w:val="002B22CA"/>
    <w:rsid w:val="002B287D"/>
    <w:rsid w:val="002B2E17"/>
    <w:rsid w:val="002B3893"/>
    <w:rsid w:val="002B5190"/>
    <w:rsid w:val="002B5CAD"/>
    <w:rsid w:val="002B6641"/>
    <w:rsid w:val="002B7BAF"/>
    <w:rsid w:val="002C00EE"/>
    <w:rsid w:val="002C07F3"/>
    <w:rsid w:val="002C0EAD"/>
    <w:rsid w:val="002C130D"/>
    <w:rsid w:val="002C2222"/>
    <w:rsid w:val="002C516C"/>
    <w:rsid w:val="002C6705"/>
    <w:rsid w:val="002C6989"/>
    <w:rsid w:val="002C6A57"/>
    <w:rsid w:val="002C764E"/>
    <w:rsid w:val="002D06EF"/>
    <w:rsid w:val="002D09AA"/>
    <w:rsid w:val="002D12D6"/>
    <w:rsid w:val="002E0141"/>
    <w:rsid w:val="002E1087"/>
    <w:rsid w:val="002E1713"/>
    <w:rsid w:val="002E3F73"/>
    <w:rsid w:val="002E7C72"/>
    <w:rsid w:val="002F1089"/>
    <w:rsid w:val="002F4F8B"/>
    <w:rsid w:val="002F76AE"/>
    <w:rsid w:val="00304F98"/>
    <w:rsid w:val="00310C48"/>
    <w:rsid w:val="003144DD"/>
    <w:rsid w:val="00316700"/>
    <w:rsid w:val="00322F25"/>
    <w:rsid w:val="00324A51"/>
    <w:rsid w:val="0033299B"/>
    <w:rsid w:val="00333024"/>
    <w:rsid w:val="003333B6"/>
    <w:rsid w:val="003335D6"/>
    <w:rsid w:val="0033384A"/>
    <w:rsid w:val="00336714"/>
    <w:rsid w:val="00336FC1"/>
    <w:rsid w:val="003401C2"/>
    <w:rsid w:val="0034202C"/>
    <w:rsid w:val="003428A6"/>
    <w:rsid w:val="00342E76"/>
    <w:rsid w:val="00343FC3"/>
    <w:rsid w:val="00344599"/>
    <w:rsid w:val="00344626"/>
    <w:rsid w:val="0034688B"/>
    <w:rsid w:val="003475D9"/>
    <w:rsid w:val="00352353"/>
    <w:rsid w:val="0035446B"/>
    <w:rsid w:val="003549B4"/>
    <w:rsid w:val="003579FF"/>
    <w:rsid w:val="00361ED4"/>
    <w:rsid w:val="003622AE"/>
    <w:rsid w:val="003724B9"/>
    <w:rsid w:val="0037780C"/>
    <w:rsid w:val="0038047B"/>
    <w:rsid w:val="00380E3E"/>
    <w:rsid w:val="003853F1"/>
    <w:rsid w:val="00386547"/>
    <w:rsid w:val="003907D0"/>
    <w:rsid w:val="00391DB5"/>
    <w:rsid w:val="00391ECD"/>
    <w:rsid w:val="00392707"/>
    <w:rsid w:val="00393055"/>
    <w:rsid w:val="00393D50"/>
    <w:rsid w:val="00396334"/>
    <w:rsid w:val="00397673"/>
    <w:rsid w:val="003A1966"/>
    <w:rsid w:val="003A30ED"/>
    <w:rsid w:val="003A631D"/>
    <w:rsid w:val="003A7327"/>
    <w:rsid w:val="003B3A11"/>
    <w:rsid w:val="003B68D4"/>
    <w:rsid w:val="003B7EB5"/>
    <w:rsid w:val="003C2CDE"/>
    <w:rsid w:val="003C347D"/>
    <w:rsid w:val="003C4D42"/>
    <w:rsid w:val="003C6C4A"/>
    <w:rsid w:val="003C7544"/>
    <w:rsid w:val="003D16C0"/>
    <w:rsid w:val="003D2795"/>
    <w:rsid w:val="003D5C76"/>
    <w:rsid w:val="003E025C"/>
    <w:rsid w:val="003E2FAA"/>
    <w:rsid w:val="003E3684"/>
    <w:rsid w:val="003E39E9"/>
    <w:rsid w:val="003E3B2D"/>
    <w:rsid w:val="003E3DEE"/>
    <w:rsid w:val="003E5C7C"/>
    <w:rsid w:val="003F106E"/>
    <w:rsid w:val="003F299E"/>
    <w:rsid w:val="003F49B1"/>
    <w:rsid w:val="003F4D61"/>
    <w:rsid w:val="003F5988"/>
    <w:rsid w:val="003F7C8A"/>
    <w:rsid w:val="00400E85"/>
    <w:rsid w:val="00404BCC"/>
    <w:rsid w:val="004070C7"/>
    <w:rsid w:val="00410F2D"/>
    <w:rsid w:val="00415CBB"/>
    <w:rsid w:val="00417A96"/>
    <w:rsid w:val="00417E94"/>
    <w:rsid w:val="0042250B"/>
    <w:rsid w:val="004240A6"/>
    <w:rsid w:val="004255C6"/>
    <w:rsid w:val="00426A9F"/>
    <w:rsid w:val="00426E4F"/>
    <w:rsid w:val="00430E4C"/>
    <w:rsid w:val="00432221"/>
    <w:rsid w:val="004326C2"/>
    <w:rsid w:val="00432D92"/>
    <w:rsid w:val="0043398A"/>
    <w:rsid w:val="00435FA6"/>
    <w:rsid w:val="00440452"/>
    <w:rsid w:val="00441233"/>
    <w:rsid w:val="00442788"/>
    <w:rsid w:val="00443777"/>
    <w:rsid w:val="00445623"/>
    <w:rsid w:val="00446FC8"/>
    <w:rsid w:val="004508F9"/>
    <w:rsid w:val="004518DD"/>
    <w:rsid w:val="004543CC"/>
    <w:rsid w:val="004546C3"/>
    <w:rsid w:val="00455207"/>
    <w:rsid w:val="00457090"/>
    <w:rsid w:val="00457935"/>
    <w:rsid w:val="00460F65"/>
    <w:rsid w:val="00463534"/>
    <w:rsid w:val="00464E3E"/>
    <w:rsid w:val="004752F6"/>
    <w:rsid w:val="004759F5"/>
    <w:rsid w:val="0048072E"/>
    <w:rsid w:val="004832FA"/>
    <w:rsid w:val="00483414"/>
    <w:rsid w:val="00484A48"/>
    <w:rsid w:val="004853F1"/>
    <w:rsid w:val="004867E3"/>
    <w:rsid w:val="004912CE"/>
    <w:rsid w:val="004915A9"/>
    <w:rsid w:val="00492EF5"/>
    <w:rsid w:val="00493400"/>
    <w:rsid w:val="00493E1F"/>
    <w:rsid w:val="00494CC3"/>
    <w:rsid w:val="00496F4A"/>
    <w:rsid w:val="004A13BD"/>
    <w:rsid w:val="004A3BAF"/>
    <w:rsid w:val="004A5724"/>
    <w:rsid w:val="004A57A4"/>
    <w:rsid w:val="004A7A42"/>
    <w:rsid w:val="004A7EE2"/>
    <w:rsid w:val="004B0ACB"/>
    <w:rsid w:val="004B243D"/>
    <w:rsid w:val="004B2FB0"/>
    <w:rsid w:val="004B34BC"/>
    <w:rsid w:val="004B60CA"/>
    <w:rsid w:val="004B783E"/>
    <w:rsid w:val="004C0DF4"/>
    <w:rsid w:val="004C189F"/>
    <w:rsid w:val="004C1F7A"/>
    <w:rsid w:val="004C1F8D"/>
    <w:rsid w:val="004C29D1"/>
    <w:rsid w:val="004C7775"/>
    <w:rsid w:val="004D30B7"/>
    <w:rsid w:val="004D6459"/>
    <w:rsid w:val="004E4B30"/>
    <w:rsid w:val="004E4F0C"/>
    <w:rsid w:val="004E6A14"/>
    <w:rsid w:val="004F0D00"/>
    <w:rsid w:val="004F4D11"/>
    <w:rsid w:val="004F510C"/>
    <w:rsid w:val="004F5405"/>
    <w:rsid w:val="004F6A11"/>
    <w:rsid w:val="0050131C"/>
    <w:rsid w:val="00501384"/>
    <w:rsid w:val="00501707"/>
    <w:rsid w:val="00504AD6"/>
    <w:rsid w:val="00504DAF"/>
    <w:rsid w:val="0050611B"/>
    <w:rsid w:val="0050615D"/>
    <w:rsid w:val="00507E1F"/>
    <w:rsid w:val="005116D4"/>
    <w:rsid w:val="00516666"/>
    <w:rsid w:val="00520B68"/>
    <w:rsid w:val="0052341C"/>
    <w:rsid w:val="00524A3C"/>
    <w:rsid w:val="00527CC6"/>
    <w:rsid w:val="00531FFA"/>
    <w:rsid w:val="00532B36"/>
    <w:rsid w:val="00533227"/>
    <w:rsid w:val="0054187E"/>
    <w:rsid w:val="00544711"/>
    <w:rsid w:val="00547905"/>
    <w:rsid w:val="00550CB3"/>
    <w:rsid w:val="005579B0"/>
    <w:rsid w:val="00560613"/>
    <w:rsid w:val="00561A81"/>
    <w:rsid w:val="00561B97"/>
    <w:rsid w:val="0056274D"/>
    <w:rsid w:val="005630A3"/>
    <w:rsid w:val="00564055"/>
    <w:rsid w:val="005646AA"/>
    <w:rsid w:val="00564D6C"/>
    <w:rsid w:val="005668BA"/>
    <w:rsid w:val="0057104C"/>
    <w:rsid w:val="005718F8"/>
    <w:rsid w:val="0057655E"/>
    <w:rsid w:val="00582A95"/>
    <w:rsid w:val="00590DFC"/>
    <w:rsid w:val="00593639"/>
    <w:rsid w:val="00593E25"/>
    <w:rsid w:val="0059478E"/>
    <w:rsid w:val="00594C0D"/>
    <w:rsid w:val="005A0EEF"/>
    <w:rsid w:val="005A54BC"/>
    <w:rsid w:val="005A72EB"/>
    <w:rsid w:val="005A7C28"/>
    <w:rsid w:val="005B06EE"/>
    <w:rsid w:val="005B2BEE"/>
    <w:rsid w:val="005B2DB1"/>
    <w:rsid w:val="005B36A4"/>
    <w:rsid w:val="005B5C4E"/>
    <w:rsid w:val="005B7EF1"/>
    <w:rsid w:val="005C12D6"/>
    <w:rsid w:val="005C1923"/>
    <w:rsid w:val="005C1E34"/>
    <w:rsid w:val="005C76A7"/>
    <w:rsid w:val="005C77A3"/>
    <w:rsid w:val="005D164F"/>
    <w:rsid w:val="005D3B0E"/>
    <w:rsid w:val="005D4202"/>
    <w:rsid w:val="005E6676"/>
    <w:rsid w:val="005E6DD4"/>
    <w:rsid w:val="005F0E8A"/>
    <w:rsid w:val="005F3B1D"/>
    <w:rsid w:val="006025CD"/>
    <w:rsid w:val="0060297C"/>
    <w:rsid w:val="0061061E"/>
    <w:rsid w:val="006117B4"/>
    <w:rsid w:val="006217E5"/>
    <w:rsid w:val="00621D61"/>
    <w:rsid w:val="00622354"/>
    <w:rsid w:val="0062344B"/>
    <w:rsid w:val="00631FB3"/>
    <w:rsid w:val="0063549C"/>
    <w:rsid w:val="00635ED4"/>
    <w:rsid w:val="00643201"/>
    <w:rsid w:val="00643EA2"/>
    <w:rsid w:val="0064438D"/>
    <w:rsid w:val="006444F0"/>
    <w:rsid w:val="00644C83"/>
    <w:rsid w:val="00646FFB"/>
    <w:rsid w:val="006477B8"/>
    <w:rsid w:val="00647869"/>
    <w:rsid w:val="006503F0"/>
    <w:rsid w:val="00652816"/>
    <w:rsid w:val="006557C8"/>
    <w:rsid w:val="006557E0"/>
    <w:rsid w:val="00656772"/>
    <w:rsid w:val="00656D89"/>
    <w:rsid w:val="00660F7B"/>
    <w:rsid w:val="00662F6F"/>
    <w:rsid w:val="00663755"/>
    <w:rsid w:val="0066423E"/>
    <w:rsid w:val="006650E5"/>
    <w:rsid w:val="006705DF"/>
    <w:rsid w:val="00673516"/>
    <w:rsid w:val="00674648"/>
    <w:rsid w:val="00674924"/>
    <w:rsid w:val="00676122"/>
    <w:rsid w:val="00676868"/>
    <w:rsid w:val="00677C21"/>
    <w:rsid w:val="00681DAE"/>
    <w:rsid w:val="00691183"/>
    <w:rsid w:val="006920C6"/>
    <w:rsid w:val="00692187"/>
    <w:rsid w:val="0069361B"/>
    <w:rsid w:val="006938EF"/>
    <w:rsid w:val="006941C3"/>
    <w:rsid w:val="006A037C"/>
    <w:rsid w:val="006A05D1"/>
    <w:rsid w:val="006A26C2"/>
    <w:rsid w:val="006A2A64"/>
    <w:rsid w:val="006A334D"/>
    <w:rsid w:val="006A42E7"/>
    <w:rsid w:val="006B0D63"/>
    <w:rsid w:val="006B1614"/>
    <w:rsid w:val="006B38D2"/>
    <w:rsid w:val="006B52EA"/>
    <w:rsid w:val="006B5DB9"/>
    <w:rsid w:val="006C023A"/>
    <w:rsid w:val="006C25CD"/>
    <w:rsid w:val="006C5A97"/>
    <w:rsid w:val="006C63B0"/>
    <w:rsid w:val="006D05E9"/>
    <w:rsid w:val="006D152C"/>
    <w:rsid w:val="006D1957"/>
    <w:rsid w:val="006D1F9B"/>
    <w:rsid w:val="006D33D2"/>
    <w:rsid w:val="006D3C78"/>
    <w:rsid w:val="006D3F6A"/>
    <w:rsid w:val="006D4052"/>
    <w:rsid w:val="006D4BA9"/>
    <w:rsid w:val="006D4F36"/>
    <w:rsid w:val="006D55FF"/>
    <w:rsid w:val="006E0638"/>
    <w:rsid w:val="006E079B"/>
    <w:rsid w:val="006E0A50"/>
    <w:rsid w:val="006E389E"/>
    <w:rsid w:val="006E65EA"/>
    <w:rsid w:val="006E6B09"/>
    <w:rsid w:val="006F1E09"/>
    <w:rsid w:val="006F4728"/>
    <w:rsid w:val="006F4A08"/>
    <w:rsid w:val="00700373"/>
    <w:rsid w:val="007003CD"/>
    <w:rsid w:val="007019CB"/>
    <w:rsid w:val="00701CA7"/>
    <w:rsid w:val="007035BE"/>
    <w:rsid w:val="00705657"/>
    <w:rsid w:val="00706613"/>
    <w:rsid w:val="00707D6A"/>
    <w:rsid w:val="007119CA"/>
    <w:rsid w:val="00714356"/>
    <w:rsid w:val="007151D7"/>
    <w:rsid w:val="007153CF"/>
    <w:rsid w:val="00717215"/>
    <w:rsid w:val="00720DDE"/>
    <w:rsid w:val="007231E0"/>
    <w:rsid w:val="007233E9"/>
    <w:rsid w:val="00726461"/>
    <w:rsid w:val="007264A1"/>
    <w:rsid w:val="007276DF"/>
    <w:rsid w:val="007308B1"/>
    <w:rsid w:val="007334C0"/>
    <w:rsid w:val="00734B10"/>
    <w:rsid w:val="00734E09"/>
    <w:rsid w:val="00735D29"/>
    <w:rsid w:val="007362DD"/>
    <w:rsid w:val="007366A9"/>
    <w:rsid w:val="00736773"/>
    <w:rsid w:val="00737B98"/>
    <w:rsid w:val="0074110C"/>
    <w:rsid w:val="00742947"/>
    <w:rsid w:val="00751F66"/>
    <w:rsid w:val="0075389D"/>
    <w:rsid w:val="00755F97"/>
    <w:rsid w:val="00756708"/>
    <w:rsid w:val="007607CA"/>
    <w:rsid w:val="00760A99"/>
    <w:rsid w:val="00761FB9"/>
    <w:rsid w:val="00762A99"/>
    <w:rsid w:val="00762DAC"/>
    <w:rsid w:val="00763DC5"/>
    <w:rsid w:val="00765F5A"/>
    <w:rsid w:val="00767D4B"/>
    <w:rsid w:val="007734D8"/>
    <w:rsid w:val="00773ACE"/>
    <w:rsid w:val="0077523F"/>
    <w:rsid w:val="00776D74"/>
    <w:rsid w:val="00781666"/>
    <w:rsid w:val="007819EE"/>
    <w:rsid w:val="0078214F"/>
    <w:rsid w:val="007833C8"/>
    <w:rsid w:val="0078550D"/>
    <w:rsid w:val="00792A4C"/>
    <w:rsid w:val="00792D16"/>
    <w:rsid w:val="00794A16"/>
    <w:rsid w:val="007A004D"/>
    <w:rsid w:val="007A14E7"/>
    <w:rsid w:val="007A3BCE"/>
    <w:rsid w:val="007B1BA6"/>
    <w:rsid w:val="007B2589"/>
    <w:rsid w:val="007B36CA"/>
    <w:rsid w:val="007B3B27"/>
    <w:rsid w:val="007B69FF"/>
    <w:rsid w:val="007C786D"/>
    <w:rsid w:val="007D1B69"/>
    <w:rsid w:val="007D2990"/>
    <w:rsid w:val="007D2F5A"/>
    <w:rsid w:val="007D32D5"/>
    <w:rsid w:val="007D5E2A"/>
    <w:rsid w:val="007D6133"/>
    <w:rsid w:val="007D7D05"/>
    <w:rsid w:val="007E0A5D"/>
    <w:rsid w:val="007E2127"/>
    <w:rsid w:val="007E38FB"/>
    <w:rsid w:val="007E53D7"/>
    <w:rsid w:val="007E6111"/>
    <w:rsid w:val="007E62F4"/>
    <w:rsid w:val="007E70E9"/>
    <w:rsid w:val="007E7927"/>
    <w:rsid w:val="007F16D6"/>
    <w:rsid w:val="007F1E42"/>
    <w:rsid w:val="007F2F9F"/>
    <w:rsid w:val="007F3AEA"/>
    <w:rsid w:val="007F405A"/>
    <w:rsid w:val="007F59CD"/>
    <w:rsid w:val="007F5EB4"/>
    <w:rsid w:val="007F6C70"/>
    <w:rsid w:val="008009EA"/>
    <w:rsid w:val="008018D9"/>
    <w:rsid w:val="00802D54"/>
    <w:rsid w:val="0081093C"/>
    <w:rsid w:val="00820C5F"/>
    <w:rsid w:val="00821EB5"/>
    <w:rsid w:val="00821EE2"/>
    <w:rsid w:val="008222E2"/>
    <w:rsid w:val="008227C6"/>
    <w:rsid w:val="00825B09"/>
    <w:rsid w:val="00826FAB"/>
    <w:rsid w:val="0083038C"/>
    <w:rsid w:val="008318F8"/>
    <w:rsid w:val="00833808"/>
    <w:rsid w:val="008338CF"/>
    <w:rsid w:val="00835FFF"/>
    <w:rsid w:val="00843260"/>
    <w:rsid w:val="00845A0C"/>
    <w:rsid w:val="00850598"/>
    <w:rsid w:val="0085167F"/>
    <w:rsid w:val="008524DE"/>
    <w:rsid w:val="008524FF"/>
    <w:rsid w:val="008529D1"/>
    <w:rsid w:val="00855196"/>
    <w:rsid w:val="008562EA"/>
    <w:rsid w:val="008571FA"/>
    <w:rsid w:val="00857581"/>
    <w:rsid w:val="00860A5F"/>
    <w:rsid w:val="008632F4"/>
    <w:rsid w:val="0086434C"/>
    <w:rsid w:val="00865B9F"/>
    <w:rsid w:val="008665D0"/>
    <w:rsid w:val="0086736B"/>
    <w:rsid w:val="00872E65"/>
    <w:rsid w:val="008740D0"/>
    <w:rsid w:val="00877F82"/>
    <w:rsid w:val="00881721"/>
    <w:rsid w:val="00881F9C"/>
    <w:rsid w:val="008826A7"/>
    <w:rsid w:val="00883D61"/>
    <w:rsid w:val="00890CD5"/>
    <w:rsid w:val="00890F3A"/>
    <w:rsid w:val="008914F7"/>
    <w:rsid w:val="00891BBB"/>
    <w:rsid w:val="00892808"/>
    <w:rsid w:val="0089587E"/>
    <w:rsid w:val="008970C4"/>
    <w:rsid w:val="008A2A2F"/>
    <w:rsid w:val="008A319D"/>
    <w:rsid w:val="008A4CBD"/>
    <w:rsid w:val="008A7E59"/>
    <w:rsid w:val="008B00C9"/>
    <w:rsid w:val="008B211B"/>
    <w:rsid w:val="008B5B06"/>
    <w:rsid w:val="008C7C67"/>
    <w:rsid w:val="008D1795"/>
    <w:rsid w:val="008D286D"/>
    <w:rsid w:val="008D46F6"/>
    <w:rsid w:val="008D7C9A"/>
    <w:rsid w:val="008E0BC4"/>
    <w:rsid w:val="008E3265"/>
    <w:rsid w:val="008E3C04"/>
    <w:rsid w:val="008F18E0"/>
    <w:rsid w:val="008F1961"/>
    <w:rsid w:val="008F391C"/>
    <w:rsid w:val="008F488F"/>
    <w:rsid w:val="008F4EEA"/>
    <w:rsid w:val="008F5435"/>
    <w:rsid w:val="008F6032"/>
    <w:rsid w:val="008F70C1"/>
    <w:rsid w:val="00900AF7"/>
    <w:rsid w:val="00901DDD"/>
    <w:rsid w:val="0090487E"/>
    <w:rsid w:val="009062DC"/>
    <w:rsid w:val="00915370"/>
    <w:rsid w:val="00916CB5"/>
    <w:rsid w:val="00930CAD"/>
    <w:rsid w:val="009317F8"/>
    <w:rsid w:val="00933FBF"/>
    <w:rsid w:val="00934A75"/>
    <w:rsid w:val="00937FC4"/>
    <w:rsid w:val="00940C80"/>
    <w:rsid w:val="00943D6D"/>
    <w:rsid w:val="00946587"/>
    <w:rsid w:val="00960CF2"/>
    <w:rsid w:val="009612F0"/>
    <w:rsid w:val="00961B2B"/>
    <w:rsid w:val="0096489B"/>
    <w:rsid w:val="0096625A"/>
    <w:rsid w:val="00974814"/>
    <w:rsid w:val="00974EF6"/>
    <w:rsid w:val="00975B2F"/>
    <w:rsid w:val="00975D97"/>
    <w:rsid w:val="0097749F"/>
    <w:rsid w:val="00983AEF"/>
    <w:rsid w:val="00983BA5"/>
    <w:rsid w:val="0098747E"/>
    <w:rsid w:val="00992412"/>
    <w:rsid w:val="00992E9F"/>
    <w:rsid w:val="00994D90"/>
    <w:rsid w:val="009A0CAC"/>
    <w:rsid w:val="009A4AAD"/>
    <w:rsid w:val="009A4FF7"/>
    <w:rsid w:val="009B08EC"/>
    <w:rsid w:val="009B1109"/>
    <w:rsid w:val="009B434E"/>
    <w:rsid w:val="009B55EE"/>
    <w:rsid w:val="009C0D5C"/>
    <w:rsid w:val="009C1AA6"/>
    <w:rsid w:val="009C42E9"/>
    <w:rsid w:val="009C4F05"/>
    <w:rsid w:val="009D17DD"/>
    <w:rsid w:val="009D2B02"/>
    <w:rsid w:val="009E0127"/>
    <w:rsid w:val="009E112A"/>
    <w:rsid w:val="009E20BC"/>
    <w:rsid w:val="009E3F82"/>
    <w:rsid w:val="009E4E1A"/>
    <w:rsid w:val="009E7C4B"/>
    <w:rsid w:val="009F2D45"/>
    <w:rsid w:val="009F61DC"/>
    <w:rsid w:val="009F638D"/>
    <w:rsid w:val="009F69B8"/>
    <w:rsid w:val="009F7746"/>
    <w:rsid w:val="00A00D2C"/>
    <w:rsid w:val="00A03CC7"/>
    <w:rsid w:val="00A05AC4"/>
    <w:rsid w:val="00A107BB"/>
    <w:rsid w:val="00A1313C"/>
    <w:rsid w:val="00A14BC2"/>
    <w:rsid w:val="00A2053E"/>
    <w:rsid w:val="00A21FAD"/>
    <w:rsid w:val="00A27666"/>
    <w:rsid w:val="00A33442"/>
    <w:rsid w:val="00A3536D"/>
    <w:rsid w:val="00A37053"/>
    <w:rsid w:val="00A3731E"/>
    <w:rsid w:val="00A424B2"/>
    <w:rsid w:val="00A44666"/>
    <w:rsid w:val="00A448F2"/>
    <w:rsid w:val="00A47516"/>
    <w:rsid w:val="00A50524"/>
    <w:rsid w:val="00A53BAA"/>
    <w:rsid w:val="00A54D42"/>
    <w:rsid w:val="00A620D1"/>
    <w:rsid w:val="00A626B9"/>
    <w:rsid w:val="00A627FA"/>
    <w:rsid w:val="00A633A2"/>
    <w:rsid w:val="00A6697B"/>
    <w:rsid w:val="00A673E8"/>
    <w:rsid w:val="00A71242"/>
    <w:rsid w:val="00A7444D"/>
    <w:rsid w:val="00A74573"/>
    <w:rsid w:val="00A77A39"/>
    <w:rsid w:val="00A801FA"/>
    <w:rsid w:val="00A8152A"/>
    <w:rsid w:val="00A834EF"/>
    <w:rsid w:val="00A85062"/>
    <w:rsid w:val="00A86B02"/>
    <w:rsid w:val="00A87014"/>
    <w:rsid w:val="00A94127"/>
    <w:rsid w:val="00A94585"/>
    <w:rsid w:val="00A966B1"/>
    <w:rsid w:val="00AA2A39"/>
    <w:rsid w:val="00AA31E2"/>
    <w:rsid w:val="00AA6363"/>
    <w:rsid w:val="00AA750A"/>
    <w:rsid w:val="00AB0C75"/>
    <w:rsid w:val="00AB14A7"/>
    <w:rsid w:val="00AB56AA"/>
    <w:rsid w:val="00AB5B87"/>
    <w:rsid w:val="00AC66DC"/>
    <w:rsid w:val="00AD03E1"/>
    <w:rsid w:val="00AD0401"/>
    <w:rsid w:val="00AD08C0"/>
    <w:rsid w:val="00AD1E52"/>
    <w:rsid w:val="00AD3EE6"/>
    <w:rsid w:val="00AD3FCA"/>
    <w:rsid w:val="00AD4826"/>
    <w:rsid w:val="00AD6D75"/>
    <w:rsid w:val="00AD735C"/>
    <w:rsid w:val="00AD7B63"/>
    <w:rsid w:val="00AE01BD"/>
    <w:rsid w:val="00AE1162"/>
    <w:rsid w:val="00AE1E8F"/>
    <w:rsid w:val="00AE3DC4"/>
    <w:rsid w:val="00AE699E"/>
    <w:rsid w:val="00AF0FC0"/>
    <w:rsid w:val="00AF1284"/>
    <w:rsid w:val="00AF2C6F"/>
    <w:rsid w:val="00AF45FD"/>
    <w:rsid w:val="00B010D8"/>
    <w:rsid w:val="00B0344C"/>
    <w:rsid w:val="00B037AA"/>
    <w:rsid w:val="00B03F22"/>
    <w:rsid w:val="00B065D7"/>
    <w:rsid w:val="00B06DB7"/>
    <w:rsid w:val="00B10A76"/>
    <w:rsid w:val="00B11266"/>
    <w:rsid w:val="00B14A8A"/>
    <w:rsid w:val="00B14BC4"/>
    <w:rsid w:val="00B222E8"/>
    <w:rsid w:val="00B24E7A"/>
    <w:rsid w:val="00B272B7"/>
    <w:rsid w:val="00B31C6F"/>
    <w:rsid w:val="00B3212B"/>
    <w:rsid w:val="00B3371F"/>
    <w:rsid w:val="00B35CEB"/>
    <w:rsid w:val="00B4313D"/>
    <w:rsid w:val="00B446E2"/>
    <w:rsid w:val="00B4570B"/>
    <w:rsid w:val="00B4733C"/>
    <w:rsid w:val="00B47E64"/>
    <w:rsid w:val="00B56451"/>
    <w:rsid w:val="00B606B9"/>
    <w:rsid w:val="00B636AA"/>
    <w:rsid w:val="00B638DC"/>
    <w:rsid w:val="00B63C60"/>
    <w:rsid w:val="00B6546B"/>
    <w:rsid w:val="00B7069E"/>
    <w:rsid w:val="00B711F1"/>
    <w:rsid w:val="00B73687"/>
    <w:rsid w:val="00B737F1"/>
    <w:rsid w:val="00B7451A"/>
    <w:rsid w:val="00B74F1E"/>
    <w:rsid w:val="00B80625"/>
    <w:rsid w:val="00B80AD5"/>
    <w:rsid w:val="00B811ED"/>
    <w:rsid w:val="00B83A88"/>
    <w:rsid w:val="00B84830"/>
    <w:rsid w:val="00B849CE"/>
    <w:rsid w:val="00B916D8"/>
    <w:rsid w:val="00B93042"/>
    <w:rsid w:val="00B9369A"/>
    <w:rsid w:val="00B946BF"/>
    <w:rsid w:val="00BA07EA"/>
    <w:rsid w:val="00BA2AE0"/>
    <w:rsid w:val="00BA43AB"/>
    <w:rsid w:val="00BA4467"/>
    <w:rsid w:val="00BA44E2"/>
    <w:rsid w:val="00BA5B99"/>
    <w:rsid w:val="00BB20CA"/>
    <w:rsid w:val="00BB335D"/>
    <w:rsid w:val="00BB496F"/>
    <w:rsid w:val="00BB61C8"/>
    <w:rsid w:val="00BB706E"/>
    <w:rsid w:val="00BB7E5D"/>
    <w:rsid w:val="00BB7FBE"/>
    <w:rsid w:val="00BD0493"/>
    <w:rsid w:val="00BD0F10"/>
    <w:rsid w:val="00BD2983"/>
    <w:rsid w:val="00BD2CD3"/>
    <w:rsid w:val="00BD4931"/>
    <w:rsid w:val="00BD5022"/>
    <w:rsid w:val="00BD5E30"/>
    <w:rsid w:val="00BE1065"/>
    <w:rsid w:val="00BE1EB6"/>
    <w:rsid w:val="00BE3985"/>
    <w:rsid w:val="00BE58D7"/>
    <w:rsid w:val="00BF0F46"/>
    <w:rsid w:val="00BF19DB"/>
    <w:rsid w:val="00BF289E"/>
    <w:rsid w:val="00BF4907"/>
    <w:rsid w:val="00C009C5"/>
    <w:rsid w:val="00C04637"/>
    <w:rsid w:val="00C0794D"/>
    <w:rsid w:val="00C14079"/>
    <w:rsid w:val="00C155EB"/>
    <w:rsid w:val="00C26692"/>
    <w:rsid w:val="00C30979"/>
    <w:rsid w:val="00C314D9"/>
    <w:rsid w:val="00C32D25"/>
    <w:rsid w:val="00C331CF"/>
    <w:rsid w:val="00C33851"/>
    <w:rsid w:val="00C349F1"/>
    <w:rsid w:val="00C35EC7"/>
    <w:rsid w:val="00C35F50"/>
    <w:rsid w:val="00C41C4B"/>
    <w:rsid w:val="00C449B0"/>
    <w:rsid w:val="00C579C7"/>
    <w:rsid w:val="00C61309"/>
    <w:rsid w:val="00C64D3E"/>
    <w:rsid w:val="00C65932"/>
    <w:rsid w:val="00C65DA7"/>
    <w:rsid w:val="00C66166"/>
    <w:rsid w:val="00C662F8"/>
    <w:rsid w:val="00C6669F"/>
    <w:rsid w:val="00C66B7A"/>
    <w:rsid w:val="00C70757"/>
    <w:rsid w:val="00C72C75"/>
    <w:rsid w:val="00C80A83"/>
    <w:rsid w:val="00C81E0C"/>
    <w:rsid w:val="00C8238C"/>
    <w:rsid w:val="00C86F91"/>
    <w:rsid w:val="00C87B80"/>
    <w:rsid w:val="00C95706"/>
    <w:rsid w:val="00C972F1"/>
    <w:rsid w:val="00CA0C17"/>
    <w:rsid w:val="00CA5D3B"/>
    <w:rsid w:val="00CA68E4"/>
    <w:rsid w:val="00CA6CF3"/>
    <w:rsid w:val="00CA7F1A"/>
    <w:rsid w:val="00CB0285"/>
    <w:rsid w:val="00CB060E"/>
    <w:rsid w:val="00CB3843"/>
    <w:rsid w:val="00CB6340"/>
    <w:rsid w:val="00CC6569"/>
    <w:rsid w:val="00CD0DF0"/>
    <w:rsid w:val="00CD665C"/>
    <w:rsid w:val="00CD75CB"/>
    <w:rsid w:val="00CD7C77"/>
    <w:rsid w:val="00CE1757"/>
    <w:rsid w:val="00CE1DD3"/>
    <w:rsid w:val="00CE1EB9"/>
    <w:rsid w:val="00CE26F6"/>
    <w:rsid w:val="00CE655E"/>
    <w:rsid w:val="00CE7E76"/>
    <w:rsid w:val="00CF01DC"/>
    <w:rsid w:val="00CF15E7"/>
    <w:rsid w:val="00CF436E"/>
    <w:rsid w:val="00CF4618"/>
    <w:rsid w:val="00CF6EBB"/>
    <w:rsid w:val="00CF7A27"/>
    <w:rsid w:val="00D006B2"/>
    <w:rsid w:val="00D03FB2"/>
    <w:rsid w:val="00D0416B"/>
    <w:rsid w:val="00D11185"/>
    <w:rsid w:val="00D132FE"/>
    <w:rsid w:val="00D1349A"/>
    <w:rsid w:val="00D13D8C"/>
    <w:rsid w:val="00D20A5C"/>
    <w:rsid w:val="00D211B1"/>
    <w:rsid w:val="00D21AAF"/>
    <w:rsid w:val="00D21EB7"/>
    <w:rsid w:val="00D23D61"/>
    <w:rsid w:val="00D23EAA"/>
    <w:rsid w:val="00D30E6A"/>
    <w:rsid w:val="00D32849"/>
    <w:rsid w:val="00D35A4D"/>
    <w:rsid w:val="00D43C90"/>
    <w:rsid w:val="00D44116"/>
    <w:rsid w:val="00D447FA"/>
    <w:rsid w:val="00D46B57"/>
    <w:rsid w:val="00D4798C"/>
    <w:rsid w:val="00D47C5F"/>
    <w:rsid w:val="00D51900"/>
    <w:rsid w:val="00D56A96"/>
    <w:rsid w:val="00D57612"/>
    <w:rsid w:val="00D60D05"/>
    <w:rsid w:val="00D61960"/>
    <w:rsid w:val="00D61AD1"/>
    <w:rsid w:val="00D62486"/>
    <w:rsid w:val="00D62EF8"/>
    <w:rsid w:val="00D64C8B"/>
    <w:rsid w:val="00D70911"/>
    <w:rsid w:val="00D72A5D"/>
    <w:rsid w:val="00D748CD"/>
    <w:rsid w:val="00D80D60"/>
    <w:rsid w:val="00D840AA"/>
    <w:rsid w:val="00D85088"/>
    <w:rsid w:val="00D8640E"/>
    <w:rsid w:val="00D877BA"/>
    <w:rsid w:val="00D87AB5"/>
    <w:rsid w:val="00D92730"/>
    <w:rsid w:val="00D93319"/>
    <w:rsid w:val="00D954BF"/>
    <w:rsid w:val="00D9705C"/>
    <w:rsid w:val="00DA02C1"/>
    <w:rsid w:val="00DA0D49"/>
    <w:rsid w:val="00DA12CE"/>
    <w:rsid w:val="00DA20A4"/>
    <w:rsid w:val="00DA2497"/>
    <w:rsid w:val="00DA3C12"/>
    <w:rsid w:val="00DA3D92"/>
    <w:rsid w:val="00DA63EB"/>
    <w:rsid w:val="00DA70A1"/>
    <w:rsid w:val="00DA7369"/>
    <w:rsid w:val="00DB13C3"/>
    <w:rsid w:val="00DB15C8"/>
    <w:rsid w:val="00DB41EF"/>
    <w:rsid w:val="00DB4E42"/>
    <w:rsid w:val="00DB680C"/>
    <w:rsid w:val="00DB693A"/>
    <w:rsid w:val="00DB7509"/>
    <w:rsid w:val="00DC1E78"/>
    <w:rsid w:val="00DC5418"/>
    <w:rsid w:val="00DC6306"/>
    <w:rsid w:val="00DC6D7F"/>
    <w:rsid w:val="00DC76CB"/>
    <w:rsid w:val="00DC7E63"/>
    <w:rsid w:val="00DC7FAA"/>
    <w:rsid w:val="00DD39A7"/>
    <w:rsid w:val="00DD4E25"/>
    <w:rsid w:val="00DD55E0"/>
    <w:rsid w:val="00DD5C0D"/>
    <w:rsid w:val="00DD5EB0"/>
    <w:rsid w:val="00DD647E"/>
    <w:rsid w:val="00DD7396"/>
    <w:rsid w:val="00DE16CE"/>
    <w:rsid w:val="00DE2FDB"/>
    <w:rsid w:val="00DE5CB7"/>
    <w:rsid w:val="00DE7FA7"/>
    <w:rsid w:val="00DF2A85"/>
    <w:rsid w:val="00DF46C2"/>
    <w:rsid w:val="00DF5CE2"/>
    <w:rsid w:val="00DF73C7"/>
    <w:rsid w:val="00DF7F4B"/>
    <w:rsid w:val="00E012F8"/>
    <w:rsid w:val="00E061EA"/>
    <w:rsid w:val="00E14577"/>
    <w:rsid w:val="00E14D58"/>
    <w:rsid w:val="00E22010"/>
    <w:rsid w:val="00E22251"/>
    <w:rsid w:val="00E22482"/>
    <w:rsid w:val="00E23B2A"/>
    <w:rsid w:val="00E26158"/>
    <w:rsid w:val="00E269A6"/>
    <w:rsid w:val="00E277AD"/>
    <w:rsid w:val="00E347F4"/>
    <w:rsid w:val="00E40B3E"/>
    <w:rsid w:val="00E431E6"/>
    <w:rsid w:val="00E44E5E"/>
    <w:rsid w:val="00E45373"/>
    <w:rsid w:val="00E46093"/>
    <w:rsid w:val="00E46BB8"/>
    <w:rsid w:val="00E500A3"/>
    <w:rsid w:val="00E52B7C"/>
    <w:rsid w:val="00E5449A"/>
    <w:rsid w:val="00E54916"/>
    <w:rsid w:val="00E55CBC"/>
    <w:rsid w:val="00E55E8C"/>
    <w:rsid w:val="00E56DCA"/>
    <w:rsid w:val="00E57273"/>
    <w:rsid w:val="00E652C7"/>
    <w:rsid w:val="00E678FC"/>
    <w:rsid w:val="00E72E1E"/>
    <w:rsid w:val="00E735D9"/>
    <w:rsid w:val="00E7489D"/>
    <w:rsid w:val="00E7751B"/>
    <w:rsid w:val="00E834AF"/>
    <w:rsid w:val="00E83852"/>
    <w:rsid w:val="00E83971"/>
    <w:rsid w:val="00E83C1A"/>
    <w:rsid w:val="00E93186"/>
    <w:rsid w:val="00E9349B"/>
    <w:rsid w:val="00E94470"/>
    <w:rsid w:val="00E9448D"/>
    <w:rsid w:val="00E944AF"/>
    <w:rsid w:val="00E95471"/>
    <w:rsid w:val="00E962D5"/>
    <w:rsid w:val="00EA0005"/>
    <w:rsid w:val="00EA0C07"/>
    <w:rsid w:val="00EA22AF"/>
    <w:rsid w:val="00EA3E20"/>
    <w:rsid w:val="00EA6ECC"/>
    <w:rsid w:val="00EA7EDD"/>
    <w:rsid w:val="00EB16A4"/>
    <w:rsid w:val="00EB4388"/>
    <w:rsid w:val="00EB6688"/>
    <w:rsid w:val="00EC0316"/>
    <w:rsid w:val="00EC0833"/>
    <w:rsid w:val="00EC604A"/>
    <w:rsid w:val="00EC6938"/>
    <w:rsid w:val="00ED3894"/>
    <w:rsid w:val="00ED3CF3"/>
    <w:rsid w:val="00EE0A5F"/>
    <w:rsid w:val="00EE2205"/>
    <w:rsid w:val="00EE3265"/>
    <w:rsid w:val="00EE4172"/>
    <w:rsid w:val="00EE54DB"/>
    <w:rsid w:val="00EE79B9"/>
    <w:rsid w:val="00EE7FEC"/>
    <w:rsid w:val="00EF08E5"/>
    <w:rsid w:val="00EF4C69"/>
    <w:rsid w:val="00EF4FF9"/>
    <w:rsid w:val="00EF58CE"/>
    <w:rsid w:val="00F02397"/>
    <w:rsid w:val="00F03202"/>
    <w:rsid w:val="00F05418"/>
    <w:rsid w:val="00F06ECE"/>
    <w:rsid w:val="00F10275"/>
    <w:rsid w:val="00F103C1"/>
    <w:rsid w:val="00F12663"/>
    <w:rsid w:val="00F13372"/>
    <w:rsid w:val="00F13D50"/>
    <w:rsid w:val="00F1406C"/>
    <w:rsid w:val="00F157AC"/>
    <w:rsid w:val="00F16848"/>
    <w:rsid w:val="00F17533"/>
    <w:rsid w:val="00F17F3C"/>
    <w:rsid w:val="00F20843"/>
    <w:rsid w:val="00F20B49"/>
    <w:rsid w:val="00F2258A"/>
    <w:rsid w:val="00F23326"/>
    <w:rsid w:val="00F23CEF"/>
    <w:rsid w:val="00F2699C"/>
    <w:rsid w:val="00F32A8D"/>
    <w:rsid w:val="00F33F5B"/>
    <w:rsid w:val="00F347B9"/>
    <w:rsid w:val="00F3515F"/>
    <w:rsid w:val="00F3728F"/>
    <w:rsid w:val="00F41A9E"/>
    <w:rsid w:val="00F41B54"/>
    <w:rsid w:val="00F50ED7"/>
    <w:rsid w:val="00F53BD4"/>
    <w:rsid w:val="00F56951"/>
    <w:rsid w:val="00F56D18"/>
    <w:rsid w:val="00F57587"/>
    <w:rsid w:val="00F57A78"/>
    <w:rsid w:val="00F614BE"/>
    <w:rsid w:val="00F625E4"/>
    <w:rsid w:val="00F63C90"/>
    <w:rsid w:val="00F63CFB"/>
    <w:rsid w:val="00F645AB"/>
    <w:rsid w:val="00F647DB"/>
    <w:rsid w:val="00F67C2A"/>
    <w:rsid w:val="00F71509"/>
    <w:rsid w:val="00F7286C"/>
    <w:rsid w:val="00F75339"/>
    <w:rsid w:val="00F763E1"/>
    <w:rsid w:val="00F7727F"/>
    <w:rsid w:val="00F81A91"/>
    <w:rsid w:val="00F824F1"/>
    <w:rsid w:val="00F87DBC"/>
    <w:rsid w:val="00F911DF"/>
    <w:rsid w:val="00F92AAC"/>
    <w:rsid w:val="00F94B62"/>
    <w:rsid w:val="00F952A2"/>
    <w:rsid w:val="00F96E99"/>
    <w:rsid w:val="00FA0C15"/>
    <w:rsid w:val="00FA2079"/>
    <w:rsid w:val="00FA555C"/>
    <w:rsid w:val="00FA7008"/>
    <w:rsid w:val="00FB04F6"/>
    <w:rsid w:val="00FB070C"/>
    <w:rsid w:val="00FB2715"/>
    <w:rsid w:val="00FB5449"/>
    <w:rsid w:val="00FB5F2A"/>
    <w:rsid w:val="00FB7058"/>
    <w:rsid w:val="00FC1933"/>
    <w:rsid w:val="00FC1A00"/>
    <w:rsid w:val="00FC312B"/>
    <w:rsid w:val="00FC32D6"/>
    <w:rsid w:val="00FD0977"/>
    <w:rsid w:val="00FD2D38"/>
    <w:rsid w:val="00FD4498"/>
    <w:rsid w:val="00FD69D7"/>
    <w:rsid w:val="00FE1AA8"/>
    <w:rsid w:val="00FE3A14"/>
    <w:rsid w:val="00FE42B6"/>
    <w:rsid w:val="00FF162F"/>
    <w:rsid w:val="00FF3E6F"/>
    <w:rsid w:val="00FF4899"/>
    <w:rsid w:val="00FF57E6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E3265"/>
    <w:pPr>
      <w:keepNext/>
      <w:jc w:val="center"/>
      <w:outlineLvl w:val="2"/>
    </w:pPr>
    <w:rPr>
      <w:rFonts w:ascii="Calibri" w:eastAsia="Calibri" w:hAnsi="Calibri"/>
      <w:b/>
      <w:szCs w:val="20"/>
    </w:rPr>
  </w:style>
  <w:style w:type="paragraph" w:styleId="4">
    <w:name w:val="heading 4"/>
    <w:basedOn w:val="a"/>
    <w:next w:val="a"/>
    <w:link w:val="40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6D55FF"/>
    <w:rPr>
      <w:rFonts w:ascii="Times New Roman" w:hAnsi="Times New Roman" w:cs="Times New Roman" w:hint="default"/>
      <w:color w:val="333399"/>
      <w:u w:val="single"/>
    </w:rPr>
  </w:style>
  <w:style w:type="character" w:customStyle="1" w:styleId="40">
    <w:name w:val="Заголовок 4 Знак"/>
    <w:basedOn w:val="a0"/>
    <w:link w:val="4"/>
    <w:rsid w:val="00F41A9E"/>
    <w:rPr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65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3265"/>
    <w:rPr>
      <w:rFonts w:ascii="Calibri" w:eastAsia="Calibri" w:hAnsi="Calibr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E3265"/>
    <w:pPr>
      <w:keepNext/>
      <w:jc w:val="center"/>
      <w:outlineLvl w:val="2"/>
    </w:pPr>
    <w:rPr>
      <w:rFonts w:ascii="Calibri" w:eastAsia="Calibri" w:hAnsi="Calibri"/>
      <w:b/>
      <w:szCs w:val="20"/>
    </w:rPr>
  </w:style>
  <w:style w:type="paragraph" w:styleId="4">
    <w:name w:val="heading 4"/>
    <w:basedOn w:val="a"/>
    <w:next w:val="a"/>
    <w:link w:val="40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643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6444F0"/>
    <w:rPr>
      <w:rFonts w:ascii="Calibri" w:hAnsi="Calibri"/>
      <w:sz w:val="22"/>
      <w:szCs w:val="22"/>
    </w:rPr>
  </w:style>
  <w:style w:type="paragraph" w:styleId="ab">
    <w:name w:val="Normal (Web)"/>
    <w:aliases w:val="Обычный (Web)"/>
    <w:basedOn w:val="a"/>
    <w:link w:val="ac"/>
    <w:rsid w:val="00D211B1"/>
    <w:pPr>
      <w:spacing w:before="100" w:beforeAutospacing="1" w:after="100" w:afterAutospacing="1"/>
    </w:pPr>
  </w:style>
  <w:style w:type="character" w:customStyle="1" w:styleId="s1">
    <w:name w:val="s1"/>
    <w:rsid w:val="00D211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locked/>
    <w:rsid w:val="00D211B1"/>
    <w:rPr>
      <w:sz w:val="24"/>
      <w:szCs w:val="24"/>
    </w:rPr>
  </w:style>
  <w:style w:type="paragraph" w:styleId="ad">
    <w:name w:val="header"/>
    <w:basedOn w:val="a"/>
    <w:link w:val="ae"/>
    <w:rsid w:val="00773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734D8"/>
    <w:rPr>
      <w:sz w:val="24"/>
      <w:szCs w:val="24"/>
    </w:rPr>
  </w:style>
  <w:style w:type="paragraph" w:styleId="af">
    <w:name w:val="footer"/>
    <w:basedOn w:val="a"/>
    <w:link w:val="af0"/>
    <w:rsid w:val="007734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34D8"/>
    <w:rPr>
      <w:sz w:val="24"/>
      <w:szCs w:val="24"/>
    </w:rPr>
  </w:style>
  <w:style w:type="paragraph" w:styleId="af1">
    <w:name w:val="No Spacing"/>
    <w:link w:val="af2"/>
    <w:uiPriority w:val="1"/>
    <w:qFormat/>
    <w:rsid w:val="007D32D5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564055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6D55FF"/>
    <w:rPr>
      <w:rFonts w:ascii="Times New Roman" w:hAnsi="Times New Roman" w:cs="Times New Roman" w:hint="default"/>
      <w:color w:val="333399"/>
      <w:u w:val="single"/>
    </w:rPr>
  </w:style>
  <w:style w:type="character" w:customStyle="1" w:styleId="40">
    <w:name w:val="Заголовок 4 Знак"/>
    <w:basedOn w:val="a0"/>
    <w:link w:val="4"/>
    <w:rsid w:val="00F41A9E"/>
    <w:rPr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65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3265"/>
    <w:rPr>
      <w:rFonts w:ascii="Calibri" w:eastAsia="Calibri" w:hAnsi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2A33-FB12-4E7D-BA17-B4F45098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Camera11</cp:lastModifiedBy>
  <cp:revision>44</cp:revision>
  <cp:lastPrinted>2021-08-12T09:29:00Z</cp:lastPrinted>
  <dcterms:created xsi:type="dcterms:W3CDTF">2021-08-11T03:16:00Z</dcterms:created>
  <dcterms:modified xsi:type="dcterms:W3CDTF">2021-11-11T14:44:00Z</dcterms:modified>
</cp:coreProperties>
</file>